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997" w:rsidRDefault="00443997" w:rsidP="003B2EED">
      <w:pPr>
        <w:pStyle w:val="papertitle"/>
        <w:rPr>
          <w:sz w:val="36"/>
          <w:szCs w:val="36"/>
          <w:lang w:val="id-ID"/>
        </w:rPr>
      </w:pPr>
    </w:p>
    <w:p w:rsidR="00557376" w:rsidRPr="002F4F7F" w:rsidRDefault="003B2EED" w:rsidP="003B2EED">
      <w:pPr>
        <w:pStyle w:val="papertitle"/>
        <w:rPr>
          <w:sz w:val="28"/>
          <w:szCs w:val="28"/>
          <w:lang w:val="id-ID"/>
        </w:rPr>
      </w:pPr>
      <w:r w:rsidRPr="002F4F7F">
        <w:rPr>
          <w:sz w:val="28"/>
          <w:szCs w:val="28"/>
          <w:lang w:val="id-ID"/>
        </w:rPr>
        <w:t>Paper Title [no more than 14 words,</w:t>
      </w:r>
      <w:r w:rsidRPr="002F4F7F">
        <w:rPr>
          <w:i/>
          <w:sz w:val="28"/>
          <w:szCs w:val="28"/>
          <w:lang w:val="id-ID"/>
        </w:rPr>
        <w:t xml:space="preserve"> </w:t>
      </w:r>
      <w:r w:rsidRPr="002F4F7F">
        <w:rPr>
          <w:sz w:val="28"/>
          <w:szCs w:val="28"/>
          <w:lang w:val="id-ID"/>
        </w:rPr>
        <w:t>TNR</w:t>
      </w:r>
      <w:r w:rsidRPr="002F4F7F">
        <w:rPr>
          <w:i/>
          <w:sz w:val="28"/>
          <w:szCs w:val="28"/>
          <w:lang w:val="id-ID"/>
        </w:rPr>
        <w:t xml:space="preserve"> </w:t>
      </w:r>
      <w:r w:rsidR="00953FDE" w:rsidRPr="002F4F7F">
        <w:rPr>
          <w:sz w:val="28"/>
          <w:szCs w:val="28"/>
          <w:lang w:val="id-ID"/>
        </w:rPr>
        <w:t>14</w:t>
      </w:r>
      <w:r w:rsidRPr="002F4F7F">
        <w:rPr>
          <w:sz w:val="28"/>
          <w:szCs w:val="28"/>
          <w:lang w:val="id-ID"/>
        </w:rPr>
        <w:t xml:space="preserve">] </w:t>
      </w:r>
    </w:p>
    <w:p w:rsidR="00953FDE" w:rsidRDefault="00953FDE" w:rsidP="003B2EED">
      <w:pPr>
        <w:pStyle w:val="papersubtitle"/>
        <w:spacing w:after="0"/>
        <w:rPr>
          <w:i/>
          <w:sz w:val="24"/>
          <w:szCs w:val="24"/>
        </w:rPr>
      </w:pPr>
    </w:p>
    <w:p w:rsidR="00B20F5A" w:rsidRDefault="00953FDE" w:rsidP="00B20F5A">
      <w:pPr>
        <w:pStyle w:val="papersubtitle"/>
        <w:spacing w:after="0"/>
        <w:rPr>
          <w:i/>
          <w:sz w:val="24"/>
          <w:szCs w:val="24"/>
        </w:rPr>
      </w:pPr>
      <w:r w:rsidRPr="00B20F5A">
        <w:rPr>
          <w:b/>
          <w:sz w:val="24"/>
          <w:szCs w:val="24"/>
        </w:rPr>
        <w:t>First Author</w:t>
      </w:r>
      <w:r>
        <w:rPr>
          <w:i/>
          <w:sz w:val="24"/>
          <w:szCs w:val="24"/>
        </w:rPr>
        <w:t xml:space="preserve"> </w:t>
      </w:r>
      <w:r w:rsidR="00B20F5A">
        <w:rPr>
          <w:sz w:val="24"/>
          <w:szCs w:val="24"/>
          <w:vertAlign w:val="superscript"/>
        </w:rPr>
        <w:t xml:space="preserve"> </w:t>
      </w:r>
      <w:r w:rsidR="00B20F5A" w:rsidRPr="00B20F5A">
        <w:rPr>
          <w:sz w:val="24"/>
          <w:szCs w:val="24"/>
          <w:lang w:val="id-ID"/>
        </w:rPr>
        <w:t>[TNR12]</w:t>
      </w:r>
    </w:p>
    <w:p w:rsidR="00B20F5A" w:rsidRPr="0020142D" w:rsidRDefault="00B20F5A" w:rsidP="00B20F5A">
      <w:pPr>
        <w:pStyle w:val="Affiliation"/>
        <w:rPr>
          <w:i/>
          <w:lang w:val="id-ID"/>
        </w:rPr>
      </w:pPr>
      <w:r w:rsidRPr="0020142D">
        <w:rPr>
          <w:i/>
          <w:lang w:val="id-ID"/>
        </w:rPr>
        <w:t>First author’s affiliation (Department name, Organization name)</w:t>
      </w:r>
      <w:r w:rsidRPr="0020142D">
        <w:rPr>
          <w:i/>
        </w:rPr>
        <w:t xml:space="preserve">, </w:t>
      </w:r>
      <w:r w:rsidR="00D5626F">
        <w:rPr>
          <w:i/>
        </w:rPr>
        <w:t>City</w:t>
      </w:r>
      <w:r w:rsidRPr="0020142D">
        <w:rPr>
          <w:i/>
        </w:rPr>
        <w:t xml:space="preserve">, Country </w:t>
      </w:r>
      <w:r w:rsidRPr="0020142D">
        <w:rPr>
          <w:i/>
          <w:lang w:val="id-ID"/>
        </w:rPr>
        <w:t>[TNR10]</w:t>
      </w:r>
    </w:p>
    <w:p w:rsidR="00B20F5A" w:rsidRPr="0020142D" w:rsidRDefault="00B20F5A" w:rsidP="00B20F5A">
      <w:pPr>
        <w:pStyle w:val="Affiliation"/>
        <w:rPr>
          <w:i/>
          <w:lang w:val="id-ID"/>
        </w:rPr>
      </w:pPr>
      <w:r w:rsidRPr="0020142D">
        <w:rPr>
          <w:i/>
          <w:lang w:val="id-ID"/>
        </w:rPr>
        <w:t>First author’s e-</w:t>
      </w:r>
      <w:r w:rsidRPr="0020142D">
        <w:rPr>
          <w:i/>
        </w:rPr>
        <w:t xml:space="preserve">mail </w:t>
      </w:r>
      <w:r w:rsidRPr="0020142D">
        <w:rPr>
          <w:i/>
          <w:lang w:val="id-ID"/>
        </w:rPr>
        <w:t>address [TNR10]</w:t>
      </w:r>
    </w:p>
    <w:p w:rsidR="00B20F5A" w:rsidRDefault="00B20F5A" w:rsidP="00B20F5A">
      <w:pPr>
        <w:pStyle w:val="papersubtitle"/>
        <w:spacing w:after="0"/>
        <w:rPr>
          <w:i/>
          <w:sz w:val="24"/>
          <w:szCs w:val="24"/>
        </w:rPr>
      </w:pPr>
    </w:p>
    <w:p w:rsidR="00B20F5A" w:rsidRDefault="00B20F5A" w:rsidP="00B20F5A">
      <w:pPr>
        <w:pStyle w:val="papersubtitle"/>
        <w:spacing w:after="0"/>
        <w:rPr>
          <w:i/>
          <w:sz w:val="24"/>
          <w:szCs w:val="24"/>
        </w:rPr>
      </w:pPr>
    </w:p>
    <w:p w:rsidR="00ED13D6" w:rsidRPr="00953FDE" w:rsidRDefault="003B2EED" w:rsidP="00B20F5A">
      <w:pPr>
        <w:pStyle w:val="papersubtitle"/>
        <w:spacing w:after="0"/>
        <w:rPr>
          <w:i/>
          <w:sz w:val="24"/>
          <w:szCs w:val="24"/>
          <w:lang w:val="id-ID"/>
        </w:rPr>
      </w:pPr>
      <w:r w:rsidRPr="00B20F5A">
        <w:rPr>
          <w:b/>
          <w:sz w:val="24"/>
          <w:szCs w:val="24"/>
          <w:lang w:val="id-ID"/>
        </w:rPr>
        <w:t>Second</w:t>
      </w:r>
      <w:r w:rsidR="00044ED6" w:rsidRPr="00B20F5A">
        <w:rPr>
          <w:b/>
          <w:sz w:val="24"/>
          <w:szCs w:val="24"/>
        </w:rPr>
        <w:t xml:space="preserve"> </w:t>
      </w:r>
      <w:r w:rsidRPr="00B20F5A">
        <w:rPr>
          <w:b/>
          <w:sz w:val="24"/>
          <w:szCs w:val="24"/>
          <w:lang w:val="id-ID"/>
        </w:rPr>
        <w:t>Author</w:t>
      </w:r>
      <w:r w:rsidR="00B20F5A">
        <w:rPr>
          <w:b/>
          <w:sz w:val="24"/>
          <w:szCs w:val="24"/>
          <w:vertAlign w:val="superscript"/>
        </w:rPr>
        <w:t xml:space="preserve"> </w:t>
      </w:r>
      <w:r w:rsidR="00815E14" w:rsidRPr="00B20F5A">
        <w:rPr>
          <w:sz w:val="24"/>
          <w:szCs w:val="24"/>
          <w:lang w:val="id-ID"/>
        </w:rPr>
        <w:t>[TNR</w:t>
      </w:r>
      <w:r w:rsidR="00CA2712" w:rsidRPr="00B20F5A">
        <w:rPr>
          <w:sz w:val="24"/>
          <w:szCs w:val="24"/>
          <w:lang w:val="id-ID"/>
        </w:rPr>
        <w:t>1</w:t>
      </w:r>
      <w:r w:rsidR="00E81589" w:rsidRPr="00B20F5A">
        <w:rPr>
          <w:sz w:val="24"/>
          <w:szCs w:val="24"/>
          <w:lang w:val="id-ID"/>
        </w:rPr>
        <w:t>2</w:t>
      </w:r>
      <w:r w:rsidR="00815E14" w:rsidRPr="00B20F5A">
        <w:rPr>
          <w:sz w:val="24"/>
          <w:szCs w:val="24"/>
          <w:lang w:val="id-ID"/>
        </w:rPr>
        <w:t>]</w:t>
      </w:r>
    </w:p>
    <w:p w:rsidR="00593497" w:rsidRPr="0020142D" w:rsidRDefault="003B2EED" w:rsidP="00B20F5A">
      <w:pPr>
        <w:pStyle w:val="Affiliation"/>
        <w:rPr>
          <w:i/>
          <w:lang w:val="id-ID"/>
        </w:rPr>
      </w:pPr>
      <w:r w:rsidRPr="0020142D">
        <w:rPr>
          <w:i/>
          <w:lang w:val="id-ID"/>
        </w:rPr>
        <w:t xml:space="preserve">Second author’s affiliation </w:t>
      </w:r>
      <w:r w:rsidR="00815E14" w:rsidRPr="0020142D">
        <w:rPr>
          <w:i/>
          <w:lang w:val="id-ID"/>
        </w:rPr>
        <w:t xml:space="preserve"> (</w:t>
      </w:r>
      <w:r w:rsidR="00593497" w:rsidRPr="0020142D">
        <w:rPr>
          <w:i/>
          <w:lang w:val="id-ID"/>
        </w:rPr>
        <w:t>Department name, Organization name</w:t>
      </w:r>
      <w:r w:rsidR="00815E14" w:rsidRPr="0020142D">
        <w:rPr>
          <w:i/>
          <w:lang w:val="id-ID"/>
        </w:rPr>
        <w:t>)</w:t>
      </w:r>
      <w:r w:rsidR="00B20F5A" w:rsidRPr="0020142D">
        <w:rPr>
          <w:i/>
        </w:rPr>
        <w:t xml:space="preserve">, </w:t>
      </w:r>
      <w:r w:rsidR="00D5626F">
        <w:rPr>
          <w:i/>
        </w:rPr>
        <w:t>City</w:t>
      </w:r>
      <w:r w:rsidR="00B20F5A" w:rsidRPr="0020142D">
        <w:rPr>
          <w:i/>
        </w:rPr>
        <w:t xml:space="preserve">, Country </w:t>
      </w:r>
      <w:r w:rsidR="00CA2712" w:rsidRPr="0020142D">
        <w:rPr>
          <w:i/>
          <w:lang w:val="id-ID"/>
        </w:rPr>
        <w:t>[TNR</w:t>
      </w:r>
      <w:r w:rsidR="00815E14" w:rsidRPr="0020142D">
        <w:rPr>
          <w:i/>
          <w:lang w:val="id-ID"/>
        </w:rPr>
        <w:t>10]</w:t>
      </w:r>
    </w:p>
    <w:p w:rsidR="00ED13D6" w:rsidRPr="00815E14" w:rsidRDefault="00B20F5A" w:rsidP="00B20F5A">
      <w:pPr>
        <w:pStyle w:val="Affiliation"/>
        <w:rPr>
          <w:lang w:val="id-ID"/>
        </w:rPr>
      </w:pPr>
      <w:r w:rsidRPr="0020142D">
        <w:rPr>
          <w:i/>
          <w:lang w:val="id-ID"/>
        </w:rPr>
        <w:t>Second</w:t>
      </w:r>
      <w:r w:rsidR="00593497" w:rsidRPr="0020142D">
        <w:rPr>
          <w:i/>
          <w:lang w:val="id-ID"/>
        </w:rPr>
        <w:t xml:space="preserve"> author’s </w:t>
      </w:r>
      <w:r w:rsidR="003B2EED" w:rsidRPr="0020142D">
        <w:rPr>
          <w:i/>
          <w:lang w:val="id-ID"/>
        </w:rPr>
        <w:t>e-</w:t>
      </w:r>
      <w:r w:rsidR="003B2EED" w:rsidRPr="0020142D">
        <w:rPr>
          <w:i/>
        </w:rPr>
        <w:t xml:space="preserve">mail </w:t>
      </w:r>
      <w:r w:rsidR="00593497" w:rsidRPr="0020142D">
        <w:rPr>
          <w:i/>
          <w:lang w:val="id-ID"/>
        </w:rPr>
        <w:t xml:space="preserve">address </w:t>
      </w:r>
      <w:r w:rsidR="00CA2712" w:rsidRPr="0020142D">
        <w:rPr>
          <w:i/>
          <w:lang w:val="id-ID"/>
        </w:rPr>
        <w:t>[TNR</w:t>
      </w:r>
      <w:r w:rsidR="00815E14" w:rsidRPr="0020142D">
        <w:rPr>
          <w:i/>
          <w:lang w:val="id-ID"/>
        </w:rPr>
        <w:t>10]</w:t>
      </w:r>
    </w:p>
    <w:p w:rsidR="00ED13D6" w:rsidRDefault="00ED13D6"/>
    <w:p w:rsidR="00D1573E" w:rsidRPr="00D1573E" w:rsidRDefault="00D1573E" w:rsidP="00D1573E">
      <w:pPr>
        <w:pStyle w:val="Abstract"/>
        <w:jc w:val="center"/>
        <w:rPr>
          <w:b w:val="0"/>
          <w:sz w:val="20"/>
          <w:lang w:val="id-ID"/>
        </w:rPr>
      </w:pPr>
      <w:proofErr w:type="spellStart"/>
      <w:r w:rsidRPr="00D1573E">
        <w:rPr>
          <w:rStyle w:val="StyleAbstractItalicChar"/>
          <w:b/>
          <w:bCs/>
          <w:i w:val="0"/>
          <w:sz w:val="20"/>
        </w:rPr>
        <w:t>Abstra</w:t>
      </w:r>
      <w:proofErr w:type="spellEnd"/>
      <w:r w:rsidRPr="00D1573E">
        <w:rPr>
          <w:rStyle w:val="StyleAbstractItalicChar"/>
          <w:b/>
          <w:bCs/>
          <w:i w:val="0"/>
          <w:sz w:val="20"/>
          <w:lang w:val="id-ID"/>
        </w:rPr>
        <w:t>ct</w:t>
      </w:r>
      <w:r w:rsidRPr="00D1573E">
        <w:rPr>
          <w:rStyle w:val="StyleAbstractItalicChar"/>
          <w:b/>
          <w:bCs/>
          <w:sz w:val="20"/>
          <w:lang w:val="id-ID"/>
        </w:rPr>
        <w:t xml:space="preserve"> </w:t>
      </w:r>
      <w:r w:rsidRPr="00D1573E">
        <w:rPr>
          <w:rStyle w:val="StyleAbstractItalicChar"/>
          <w:b/>
          <w:bCs/>
          <w:i w:val="0"/>
          <w:sz w:val="20"/>
          <w:lang w:val="id-ID"/>
        </w:rPr>
        <w:t>[TNR 10, bold]</w:t>
      </w:r>
    </w:p>
    <w:p w:rsidR="00D1573E" w:rsidRDefault="00D1573E" w:rsidP="00443997">
      <w:pPr>
        <w:pStyle w:val="Abstract"/>
        <w:spacing w:after="0"/>
        <w:ind w:left="720" w:right="567"/>
        <w:rPr>
          <w:b w:val="0"/>
          <w:sz w:val="20"/>
        </w:rPr>
      </w:pPr>
      <w:r w:rsidRPr="00443997">
        <w:rPr>
          <w:b w:val="0"/>
          <w:i/>
          <w:sz w:val="20"/>
        </w:rPr>
        <w:t xml:space="preserve">This document is modified in MS Word 2010 and provides most of the formatting specifications of your abstract. Abstract must briefly include the key components areas, research purpose, the importance of your work, and the main outcomes. Your abstract should approximately be 250 words in length, developed in a single paragraph, and must be able to stand as itself without any references from outside or from the full paper. Paper size must be set to A4 with </w:t>
      </w:r>
      <w:r w:rsidR="001B05FB" w:rsidRPr="00443997">
        <w:rPr>
          <w:b w:val="0"/>
          <w:i/>
          <w:sz w:val="20"/>
        </w:rPr>
        <w:t xml:space="preserve">a </w:t>
      </w:r>
      <w:r w:rsidRPr="00443997">
        <w:rPr>
          <w:b w:val="0"/>
          <w:i/>
          <w:sz w:val="20"/>
        </w:rPr>
        <w:t>margin of 3cm for right and bottom and 4cm for top and left.</w:t>
      </w:r>
      <w:r>
        <w:rPr>
          <w:b w:val="0"/>
          <w:sz w:val="20"/>
        </w:rPr>
        <w:t xml:space="preserve"> </w:t>
      </w:r>
      <w:r>
        <w:rPr>
          <w:b w:val="0"/>
          <w:sz w:val="20"/>
          <w:lang w:val="id-ID"/>
        </w:rPr>
        <w:t>[</w:t>
      </w:r>
      <w:r w:rsidRPr="008B79E7">
        <w:rPr>
          <w:b w:val="0"/>
          <w:i/>
          <w:sz w:val="20"/>
          <w:lang w:val="id-ID"/>
        </w:rPr>
        <w:t>Times New Roman (TNR) 10, single-space</w:t>
      </w:r>
      <w:r>
        <w:rPr>
          <w:b w:val="0"/>
          <w:sz w:val="20"/>
          <w:lang w:val="id-ID"/>
        </w:rPr>
        <w:t>]</w:t>
      </w:r>
      <w:r w:rsidRPr="00954F23">
        <w:rPr>
          <w:b w:val="0"/>
          <w:sz w:val="20"/>
        </w:rPr>
        <w:t xml:space="preserve">  </w:t>
      </w:r>
    </w:p>
    <w:p w:rsidR="00443997" w:rsidRPr="00954F23" w:rsidRDefault="00443997" w:rsidP="00443997">
      <w:pPr>
        <w:pStyle w:val="Abstract"/>
        <w:spacing w:after="0"/>
        <w:ind w:left="720" w:right="567"/>
        <w:rPr>
          <w:b w:val="0"/>
          <w:sz w:val="20"/>
        </w:rPr>
      </w:pPr>
    </w:p>
    <w:p w:rsidR="00D1573E" w:rsidRPr="0012100B" w:rsidRDefault="00D1573E" w:rsidP="00D1573E">
      <w:pPr>
        <w:pStyle w:val="keywords"/>
        <w:ind w:firstLine="0"/>
        <w:rPr>
          <w:b w:val="0"/>
          <w:sz w:val="20"/>
          <w:lang w:val="id-ID"/>
        </w:rPr>
      </w:pPr>
      <w:r>
        <w:rPr>
          <w:sz w:val="20"/>
          <w:lang w:val="id-ID"/>
        </w:rPr>
        <w:t>Keywords</w:t>
      </w:r>
      <w:r w:rsidRPr="00954F23">
        <w:rPr>
          <w:b w:val="0"/>
          <w:sz w:val="20"/>
        </w:rPr>
        <w:t xml:space="preserve">:  </w:t>
      </w:r>
      <w:r w:rsidR="00443997">
        <w:rPr>
          <w:b w:val="0"/>
          <w:sz w:val="20"/>
        </w:rPr>
        <w:t xml:space="preserve">Covid-19 Response, inclusive </w:t>
      </w:r>
      <w:r>
        <w:rPr>
          <w:b w:val="0"/>
          <w:sz w:val="20"/>
        </w:rPr>
        <w:t>education, innovation,</w:t>
      </w:r>
      <w:r w:rsidR="00443997">
        <w:rPr>
          <w:b w:val="0"/>
          <w:sz w:val="20"/>
        </w:rPr>
        <w:t xml:space="preserve"> out of school</w:t>
      </w:r>
      <w:r w:rsidR="002F4F7F">
        <w:rPr>
          <w:b w:val="0"/>
          <w:sz w:val="20"/>
        </w:rPr>
        <w:t xml:space="preserve"> </w:t>
      </w:r>
      <w:bookmarkStart w:id="0" w:name="_GoBack"/>
      <w:bookmarkEnd w:id="0"/>
      <w:r>
        <w:rPr>
          <w:b w:val="0"/>
          <w:sz w:val="20"/>
          <w:lang w:val="id-ID"/>
        </w:rPr>
        <w:t>[TNR 10, itali</w:t>
      </w:r>
      <w:r>
        <w:rPr>
          <w:b w:val="0"/>
          <w:sz w:val="20"/>
        </w:rPr>
        <w:t>c</w:t>
      </w:r>
      <w:r>
        <w:rPr>
          <w:b w:val="0"/>
          <w:sz w:val="20"/>
          <w:lang w:val="id-ID"/>
        </w:rPr>
        <w:t>, written in alphabettical order and cons</w:t>
      </w:r>
      <w:r>
        <w:rPr>
          <w:b w:val="0"/>
          <w:sz w:val="20"/>
        </w:rPr>
        <w:t>is</w:t>
      </w:r>
      <w:r>
        <w:rPr>
          <w:b w:val="0"/>
          <w:sz w:val="20"/>
          <w:lang w:val="id-ID"/>
        </w:rPr>
        <w:t xml:space="preserve">t </w:t>
      </w:r>
      <w:r>
        <w:rPr>
          <w:b w:val="0"/>
          <w:sz w:val="20"/>
        </w:rPr>
        <w:t>no more than 5 words</w:t>
      </w:r>
      <w:r>
        <w:rPr>
          <w:b w:val="0"/>
          <w:sz w:val="20"/>
          <w:lang w:val="id-ID"/>
        </w:rPr>
        <w:t>]</w:t>
      </w:r>
    </w:p>
    <w:p w:rsidR="0020142D" w:rsidRPr="00DA1D5E" w:rsidRDefault="0020142D" w:rsidP="00B20F5A">
      <w:pPr>
        <w:pStyle w:val="Abstract"/>
        <w:tabs>
          <w:tab w:val="left" w:pos="7371"/>
        </w:tabs>
        <w:spacing w:after="0"/>
        <w:ind w:left="1134" w:right="1138"/>
        <w:rPr>
          <w:color w:val="000000"/>
        </w:rPr>
      </w:pPr>
      <w:r>
        <w:rPr>
          <w:noProof/>
          <w:color w:val="000000"/>
        </w:rPr>
        <mc:AlternateContent>
          <mc:Choice Requires="wps">
            <w:drawing>
              <wp:anchor distT="0" distB="0" distL="114300" distR="114300" simplePos="0" relativeHeight="251659776" behindDoc="0" locked="0" layoutInCell="1" allowOverlap="1">
                <wp:simplePos x="0" y="0"/>
                <wp:positionH relativeFrom="column">
                  <wp:posOffset>-13335</wp:posOffset>
                </wp:positionH>
                <wp:positionV relativeFrom="paragraph">
                  <wp:posOffset>73660</wp:posOffset>
                </wp:positionV>
                <wp:extent cx="5410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41020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19F592" id="Straight Connector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05pt,5.8pt" to="424.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" strokecolor="black [3213]" strokeweight="1.75pt">
                <v:stroke joinstyle="miter"/>
              </v:line>
            </w:pict>
          </mc:Fallback>
        </mc:AlternateContent>
      </w:r>
    </w:p>
    <w:p w:rsidR="00443997" w:rsidRDefault="00443997" w:rsidP="006428CF">
      <w:pPr>
        <w:spacing w:line="360" w:lineRule="auto"/>
        <w:rPr>
          <w:b/>
          <w:sz w:val="24"/>
          <w:szCs w:val="24"/>
        </w:rPr>
      </w:pPr>
    </w:p>
    <w:p w:rsidR="00ED13D6" w:rsidRPr="0020142D" w:rsidRDefault="00B20F5A" w:rsidP="006428CF">
      <w:pPr>
        <w:spacing w:line="360" w:lineRule="auto"/>
        <w:rPr>
          <w:b/>
          <w:sz w:val="24"/>
          <w:szCs w:val="24"/>
        </w:rPr>
      </w:pPr>
      <w:r w:rsidRPr="0020142D">
        <w:rPr>
          <w:b/>
          <w:sz w:val="24"/>
          <w:szCs w:val="24"/>
        </w:rPr>
        <w:t>Introduction</w:t>
      </w:r>
    </w:p>
    <w:p w:rsidR="00ED13D6" w:rsidRDefault="008443AC" w:rsidP="006428CF">
      <w:pPr>
        <w:pStyle w:val="BodyText"/>
        <w:spacing w:after="0" w:line="360" w:lineRule="auto"/>
        <w:rPr>
          <w:sz w:val="24"/>
          <w:szCs w:val="24"/>
          <w:lang w:val="id-ID"/>
        </w:rPr>
      </w:pPr>
      <w:r>
        <w:rPr>
          <w:sz w:val="24"/>
          <w:szCs w:val="24"/>
        </w:rPr>
        <w:t xml:space="preserve">This template has been tailored in MS Word 2010 with most formatting specifications provided. Please make sure that your paper size is set to A4 with </w:t>
      </w:r>
      <w:r w:rsidR="001B05FB">
        <w:rPr>
          <w:sz w:val="24"/>
          <w:szCs w:val="24"/>
        </w:rPr>
        <w:t xml:space="preserve">a </w:t>
      </w:r>
      <w:r>
        <w:rPr>
          <w:sz w:val="24"/>
          <w:szCs w:val="24"/>
        </w:rPr>
        <w:t xml:space="preserve">margin of 3cm for right and bottom and 4cm for top and left. Line spacing for </w:t>
      </w:r>
      <w:r w:rsidR="001B05FB">
        <w:rPr>
          <w:sz w:val="24"/>
          <w:szCs w:val="24"/>
        </w:rPr>
        <w:t xml:space="preserve">the </w:t>
      </w:r>
      <w:r>
        <w:rPr>
          <w:sz w:val="24"/>
          <w:szCs w:val="24"/>
        </w:rPr>
        <w:t xml:space="preserve">main component is 1.5 and </w:t>
      </w:r>
      <w:r w:rsidR="001B05FB">
        <w:rPr>
          <w:sz w:val="24"/>
          <w:szCs w:val="24"/>
        </w:rPr>
        <w:t xml:space="preserve">a </w:t>
      </w:r>
      <w:r>
        <w:rPr>
          <w:sz w:val="24"/>
          <w:szCs w:val="24"/>
        </w:rPr>
        <w:t xml:space="preserve">font of 12 in Times New Roman. </w:t>
      </w:r>
      <w:r w:rsidR="00442500">
        <w:rPr>
          <w:sz w:val="24"/>
          <w:szCs w:val="24"/>
        </w:rPr>
        <w:t xml:space="preserve">Maximum pages including references is 15 pages. </w:t>
      </w:r>
      <w:r w:rsidR="00D028CE">
        <w:rPr>
          <w:sz w:val="24"/>
          <w:szCs w:val="24"/>
        </w:rPr>
        <w:t xml:space="preserve">Rather than using </w:t>
      </w:r>
      <w:r w:rsidR="001B05FB">
        <w:rPr>
          <w:sz w:val="24"/>
          <w:szCs w:val="24"/>
        </w:rPr>
        <w:t xml:space="preserve">a </w:t>
      </w:r>
      <w:r w:rsidR="00D028CE">
        <w:rPr>
          <w:sz w:val="24"/>
          <w:szCs w:val="24"/>
        </w:rPr>
        <w:t xml:space="preserve">series of enter, please use page breaks between all pages. </w:t>
      </w:r>
      <w:r>
        <w:rPr>
          <w:sz w:val="24"/>
          <w:szCs w:val="24"/>
        </w:rPr>
        <w:t xml:space="preserve">These formatting specifications are built in this template. </w:t>
      </w:r>
      <w:r w:rsidR="0020142D" w:rsidRPr="00D1573E">
        <w:rPr>
          <w:sz w:val="24"/>
          <w:szCs w:val="24"/>
          <w:lang w:val="id-ID"/>
        </w:rPr>
        <w:t>[TNR 12</w:t>
      </w:r>
      <w:r w:rsidR="00E81589" w:rsidRPr="00D1573E">
        <w:rPr>
          <w:sz w:val="24"/>
          <w:szCs w:val="24"/>
          <w:lang w:val="id-ID"/>
        </w:rPr>
        <w:t xml:space="preserve">, </w:t>
      </w:r>
      <w:r w:rsidR="0020142D" w:rsidRPr="00D1573E">
        <w:rPr>
          <w:sz w:val="24"/>
          <w:szCs w:val="24"/>
        </w:rPr>
        <w:t>1.5</w:t>
      </w:r>
      <w:r w:rsidR="0040772E" w:rsidRPr="00D1573E">
        <w:rPr>
          <w:sz w:val="24"/>
          <w:szCs w:val="24"/>
          <w:lang w:val="id-ID"/>
        </w:rPr>
        <w:t>-space</w:t>
      </w:r>
      <w:r w:rsidR="006428CF">
        <w:rPr>
          <w:sz w:val="24"/>
          <w:szCs w:val="24"/>
        </w:rPr>
        <w:t>, single line break between paragraphs</w:t>
      </w:r>
      <w:r w:rsidR="00E81589" w:rsidRPr="00D1573E">
        <w:rPr>
          <w:sz w:val="24"/>
          <w:szCs w:val="24"/>
          <w:lang w:val="id-ID"/>
        </w:rPr>
        <w:t>]</w:t>
      </w:r>
    </w:p>
    <w:p w:rsidR="00443997" w:rsidRDefault="00443997" w:rsidP="006428CF">
      <w:pPr>
        <w:spacing w:line="360" w:lineRule="auto"/>
        <w:rPr>
          <w:b/>
          <w:sz w:val="24"/>
          <w:szCs w:val="24"/>
        </w:rPr>
      </w:pPr>
    </w:p>
    <w:p w:rsidR="00ED13D6" w:rsidRPr="00D96524" w:rsidRDefault="00D96524" w:rsidP="006428CF">
      <w:pPr>
        <w:spacing w:line="360" w:lineRule="auto"/>
        <w:rPr>
          <w:b/>
          <w:sz w:val="24"/>
          <w:szCs w:val="24"/>
        </w:rPr>
      </w:pPr>
      <w:r w:rsidRPr="00D96524">
        <w:rPr>
          <w:b/>
          <w:sz w:val="24"/>
          <w:szCs w:val="24"/>
        </w:rPr>
        <w:t>Paper Template</w:t>
      </w:r>
    </w:p>
    <w:p w:rsidR="00DB3A66" w:rsidRDefault="00D96524" w:rsidP="00DB3A66">
      <w:pPr>
        <w:pStyle w:val="BodyText"/>
        <w:spacing w:after="0" w:line="360" w:lineRule="auto"/>
        <w:rPr>
          <w:sz w:val="24"/>
          <w:szCs w:val="24"/>
        </w:rPr>
      </w:pPr>
      <w:r w:rsidRPr="00D96524">
        <w:rPr>
          <w:sz w:val="24"/>
          <w:szCs w:val="24"/>
        </w:rPr>
        <w:t xml:space="preserve">Before continuing to write, please confirm that the paper size is set to A4. All margins, </w:t>
      </w:r>
      <w:r w:rsidR="00BC1DE4" w:rsidRPr="00D96524">
        <w:rPr>
          <w:sz w:val="24"/>
          <w:szCs w:val="24"/>
        </w:rPr>
        <w:t>colu</w:t>
      </w:r>
      <w:r w:rsidR="00BC1DE4">
        <w:rPr>
          <w:sz w:val="24"/>
          <w:szCs w:val="24"/>
        </w:rPr>
        <w:t>m</w:t>
      </w:r>
      <w:r w:rsidR="00BC1DE4" w:rsidRPr="00D96524">
        <w:rPr>
          <w:sz w:val="24"/>
          <w:szCs w:val="24"/>
        </w:rPr>
        <w:t>n</w:t>
      </w:r>
      <w:r w:rsidRPr="00D96524">
        <w:rPr>
          <w:sz w:val="24"/>
          <w:szCs w:val="24"/>
        </w:rPr>
        <w:t xml:space="preserve"> widths, line spaces, and text font are prescribed, please do not alter them.</w:t>
      </w:r>
      <w:r w:rsidR="00BC1DE4">
        <w:rPr>
          <w:sz w:val="24"/>
          <w:szCs w:val="24"/>
        </w:rPr>
        <w:t xml:space="preserve"> </w:t>
      </w:r>
      <w:r w:rsidR="005E1D82">
        <w:rPr>
          <w:sz w:val="24"/>
          <w:szCs w:val="24"/>
        </w:rPr>
        <w:t>Title</w:t>
      </w:r>
      <w:r w:rsidR="00BC1DE4">
        <w:rPr>
          <w:sz w:val="24"/>
          <w:szCs w:val="24"/>
        </w:rPr>
        <w:t xml:space="preserve"> for each paragraph is aligned center, bold, TNR 12.</w:t>
      </w:r>
    </w:p>
    <w:p w:rsidR="00443997" w:rsidRDefault="00443997" w:rsidP="00DB3A66">
      <w:pPr>
        <w:pStyle w:val="BodyText"/>
        <w:spacing w:after="0" w:line="360" w:lineRule="auto"/>
        <w:rPr>
          <w:b/>
          <w:sz w:val="24"/>
          <w:szCs w:val="24"/>
        </w:rPr>
      </w:pPr>
    </w:p>
    <w:p w:rsidR="00ED13D6" w:rsidRPr="00BC1DE4" w:rsidRDefault="00D028CE" w:rsidP="00DB3A66">
      <w:pPr>
        <w:pStyle w:val="BodyText"/>
        <w:spacing w:after="0" w:line="360" w:lineRule="auto"/>
        <w:rPr>
          <w:b/>
          <w:sz w:val="24"/>
          <w:szCs w:val="24"/>
        </w:rPr>
      </w:pPr>
      <w:r>
        <w:rPr>
          <w:b/>
          <w:sz w:val="24"/>
          <w:szCs w:val="24"/>
        </w:rPr>
        <w:lastRenderedPageBreak/>
        <w:t>Header and Footer</w:t>
      </w:r>
    </w:p>
    <w:p w:rsidR="00C82A3A" w:rsidRDefault="00D028CE" w:rsidP="006428CF">
      <w:pPr>
        <w:pStyle w:val="BodyText"/>
        <w:spacing w:after="0" w:line="360" w:lineRule="auto"/>
        <w:rPr>
          <w:sz w:val="24"/>
          <w:szCs w:val="24"/>
        </w:rPr>
      </w:pPr>
      <w:r>
        <w:rPr>
          <w:sz w:val="24"/>
          <w:szCs w:val="24"/>
        </w:rPr>
        <w:t>Headers and Footers should both be set to 1.27cm from edge in which has been tailored in this template.</w:t>
      </w:r>
    </w:p>
    <w:p w:rsidR="00443997" w:rsidRDefault="00443997" w:rsidP="006428CF">
      <w:pPr>
        <w:pStyle w:val="BodyText"/>
        <w:spacing w:after="0" w:line="360" w:lineRule="auto"/>
        <w:ind w:firstLine="0"/>
        <w:rPr>
          <w:b/>
          <w:sz w:val="24"/>
          <w:szCs w:val="24"/>
        </w:rPr>
      </w:pPr>
    </w:p>
    <w:p w:rsidR="00D028CE" w:rsidRDefault="00D028CE" w:rsidP="006428CF">
      <w:pPr>
        <w:pStyle w:val="BodyText"/>
        <w:spacing w:after="0" w:line="360" w:lineRule="auto"/>
        <w:ind w:firstLine="0"/>
        <w:rPr>
          <w:b/>
          <w:sz w:val="24"/>
          <w:szCs w:val="24"/>
        </w:rPr>
      </w:pPr>
      <w:r>
        <w:rPr>
          <w:b/>
          <w:sz w:val="24"/>
          <w:szCs w:val="24"/>
        </w:rPr>
        <w:t>Page Numbers</w:t>
      </w:r>
    </w:p>
    <w:p w:rsidR="00D028CE" w:rsidRDefault="00D028CE" w:rsidP="006428CF">
      <w:pPr>
        <w:pStyle w:val="BodyText"/>
        <w:spacing w:after="0" w:line="360" w:lineRule="auto"/>
        <w:rPr>
          <w:sz w:val="24"/>
          <w:szCs w:val="24"/>
        </w:rPr>
      </w:pPr>
      <w:r>
        <w:rPr>
          <w:sz w:val="24"/>
          <w:szCs w:val="24"/>
        </w:rPr>
        <w:t>Do not include page numbers in your submission.</w:t>
      </w:r>
    </w:p>
    <w:p w:rsidR="00443997" w:rsidRDefault="00443997" w:rsidP="006428CF">
      <w:pPr>
        <w:pStyle w:val="BodyText"/>
        <w:spacing w:after="0" w:line="360" w:lineRule="auto"/>
        <w:ind w:firstLine="0"/>
        <w:rPr>
          <w:b/>
          <w:sz w:val="24"/>
          <w:szCs w:val="24"/>
        </w:rPr>
      </w:pPr>
    </w:p>
    <w:p w:rsidR="006428CF" w:rsidRDefault="006428CF" w:rsidP="006428CF">
      <w:pPr>
        <w:pStyle w:val="BodyText"/>
        <w:spacing w:after="0" w:line="360" w:lineRule="auto"/>
        <w:ind w:firstLine="0"/>
        <w:rPr>
          <w:b/>
          <w:sz w:val="24"/>
          <w:szCs w:val="24"/>
        </w:rPr>
      </w:pPr>
      <w:r>
        <w:rPr>
          <w:b/>
          <w:sz w:val="24"/>
          <w:szCs w:val="24"/>
        </w:rPr>
        <w:t>Sub Heading</w:t>
      </w:r>
    </w:p>
    <w:p w:rsidR="006428CF" w:rsidRDefault="006428CF" w:rsidP="006428CF">
      <w:pPr>
        <w:pStyle w:val="BodyText"/>
        <w:spacing w:after="0" w:line="360" w:lineRule="auto"/>
        <w:rPr>
          <w:sz w:val="24"/>
          <w:szCs w:val="24"/>
        </w:rPr>
      </w:pPr>
      <w:r>
        <w:rPr>
          <w:sz w:val="24"/>
          <w:szCs w:val="24"/>
        </w:rPr>
        <w:t>Sub headings should be left justified and written in Bold, TNR 12 with all words capitalized where needed.</w:t>
      </w:r>
    </w:p>
    <w:p w:rsidR="00443997" w:rsidRDefault="00443997" w:rsidP="00DB3A66">
      <w:pPr>
        <w:pStyle w:val="BodyText"/>
        <w:spacing w:after="0" w:line="360" w:lineRule="auto"/>
        <w:ind w:firstLine="0"/>
        <w:jc w:val="center"/>
        <w:rPr>
          <w:b/>
          <w:sz w:val="24"/>
          <w:szCs w:val="24"/>
        </w:rPr>
      </w:pPr>
    </w:p>
    <w:p w:rsidR="005E1D82" w:rsidRDefault="005E1D82" w:rsidP="00DB3A66">
      <w:pPr>
        <w:pStyle w:val="BodyText"/>
        <w:spacing w:after="0" w:line="360" w:lineRule="auto"/>
        <w:ind w:firstLine="0"/>
        <w:jc w:val="center"/>
        <w:rPr>
          <w:b/>
          <w:sz w:val="24"/>
          <w:szCs w:val="24"/>
        </w:rPr>
      </w:pPr>
      <w:r>
        <w:rPr>
          <w:b/>
          <w:sz w:val="24"/>
          <w:szCs w:val="24"/>
        </w:rPr>
        <w:t>Maintaining Consistency of the Specifications</w:t>
      </w:r>
    </w:p>
    <w:p w:rsidR="005E1D82" w:rsidRDefault="005E1D82" w:rsidP="005E1D82">
      <w:pPr>
        <w:pStyle w:val="BodyText"/>
        <w:spacing w:after="0" w:line="360" w:lineRule="auto"/>
        <w:rPr>
          <w:sz w:val="24"/>
          <w:szCs w:val="24"/>
        </w:rPr>
      </w:pPr>
      <w:r>
        <w:rPr>
          <w:sz w:val="24"/>
          <w:szCs w:val="24"/>
        </w:rPr>
        <w:t>Specifications of the paper is tailored in this template for anticipating your paper as a part of proceeding not as individual document. Maintaining to the specifications eases in editing for future proceeding. Please do not alter or revise any of the current designations.</w:t>
      </w:r>
    </w:p>
    <w:p w:rsidR="00332981" w:rsidRDefault="00332981" w:rsidP="005E1D82">
      <w:pPr>
        <w:pStyle w:val="BodyText"/>
        <w:spacing w:after="0" w:line="360" w:lineRule="auto"/>
        <w:rPr>
          <w:sz w:val="24"/>
          <w:szCs w:val="24"/>
        </w:rPr>
      </w:pPr>
      <w:r>
        <w:rPr>
          <w:sz w:val="24"/>
          <w:szCs w:val="24"/>
        </w:rPr>
        <w:t>Please take note of these following item when proofreading:</w:t>
      </w:r>
    </w:p>
    <w:p w:rsidR="00443997" w:rsidRDefault="00443997" w:rsidP="00DB3A66">
      <w:pPr>
        <w:pStyle w:val="BodyText"/>
        <w:spacing w:after="0" w:line="360" w:lineRule="auto"/>
        <w:ind w:firstLine="0"/>
        <w:rPr>
          <w:b/>
          <w:sz w:val="24"/>
          <w:szCs w:val="24"/>
        </w:rPr>
      </w:pPr>
    </w:p>
    <w:p w:rsidR="006652A2" w:rsidRDefault="00332981" w:rsidP="00DB3A66">
      <w:pPr>
        <w:pStyle w:val="BodyText"/>
        <w:spacing w:after="0" w:line="360" w:lineRule="auto"/>
        <w:ind w:firstLine="0"/>
        <w:rPr>
          <w:b/>
          <w:sz w:val="24"/>
          <w:szCs w:val="24"/>
        </w:rPr>
      </w:pPr>
      <w:r>
        <w:rPr>
          <w:b/>
          <w:sz w:val="24"/>
          <w:szCs w:val="24"/>
        </w:rPr>
        <w:t>Abbreviations and Acronyms</w:t>
      </w:r>
    </w:p>
    <w:p w:rsidR="001D12E8" w:rsidRPr="001D12E8" w:rsidRDefault="00F03148" w:rsidP="00DB3A66">
      <w:pPr>
        <w:pStyle w:val="BodyText"/>
        <w:spacing w:after="0" w:line="360" w:lineRule="auto"/>
        <w:rPr>
          <w:sz w:val="24"/>
          <w:szCs w:val="24"/>
        </w:rPr>
      </w:pPr>
      <w:r>
        <w:rPr>
          <w:sz w:val="24"/>
          <w:szCs w:val="24"/>
        </w:rPr>
        <w:t>First time used abbreviations and acronyms in main text should be defined even though it has been used in the abstract.</w:t>
      </w:r>
      <w:r w:rsidR="001D12E8">
        <w:rPr>
          <w:sz w:val="24"/>
          <w:szCs w:val="24"/>
        </w:rPr>
        <w:t xml:space="preserve"> </w:t>
      </w:r>
      <w:r w:rsidR="001D12E8" w:rsidRPr="001D12E8">
        <w:rPr>
          <w:sz w:val="24"/>
          <w:szCs w:val="24"/>
        </w:rPr>
        <w:t xml:space="preserve">Please avoid abbreviations such as labs, exams, </w:t>
      </w:r>
      <w:proofErr w:type="spellStart"/>
      <w:r w:rsidR="001D12E8" w:rsidRPr="001D12E8">
        <w:rPr>
          <w:sz w:val="24"/>
          <w:szCs w:val="24"/>
        </w:rPr>
        <w:t>tutes</w:t>
      </w:r>
      <w:proofErr w:type="spellEnd"/>
      <w:r w:rsidR="001D12E8" w:rsidRPr="001D12E8">
        <w:rPr>
          <w:sz w:val="24"/>
          <w:szCs w:val="24"/>
        </w:rPr>
        <w:t>.</w:t>
      </w:r>
    </w:p>
    <w:p w:rsidR="001D12E8" w:rsidRPr="001D12E8" w:rsidRDefault="001D12E8" w:rsidP="00DB3A66">
      <w:pPr>
        <w:pStyle w:val="BodyText"/>
        <w:spacing w:after="0" w:line="360" w:lineRule="auto"/>
        <w:ind w:firstLine="289"/>
        <w:rPr>
          <w:sz w:val="24"/>
          <w:szCs w:val="24"/>
        </w:rPr>
      </w:pPr>
      <w:r w:rsidRPr="001D12E8">
        <w:rPr>
          <w:sz w:val="24"/>
          <w:szCs w:val="24"/>
        </w:rPr>
        <w:t>e.g.,</w:t>
      </w:r>
    </w:p>
    <w:p w:rsidR="001D12E8" w:rsidRPr="001D12E8" w:rsidRDefault="001D12E8" w:rsidP="00DB3A66">
      <w:pPr>
        <w:pStyle w:val="BodyText"/>
        <w:spacing w:after="0" w:line="360" w:lineRule="auto"/>
        <w:ind w:firstLine="289"/>
        <w:rPr>
          <w:sz w:val="24"/>
          <w:szCs w:val="24"/>
        </w:rPr>
      </w:pPr>
      <w:r w:rsidRPr="001D12E8">
        <w:rPr>
          <w:sz w:val="24"/>
          <w:szCs w:val="24"/>
        </w:rPr>
        <w:t>i.e., etc.</w:t>
      </w:r>
    </w:p>
    <w:p w:rsidR="001D12E8" w:rsidRDefault="001D12E8" w:rsidP="00DB3A66">
      <w:pPr>
        <w:pStyle w:val="BodyText"/>
        <w:spacing w:after="0" w:line="360" w:lineRule="auto"/>
        <w:ind w:firstLine="289"/>
        <w:rPr>
          <w:sz w:val="24"/>
          <w:szCs w:val="24"/>
        </w:rPr>
      </w:pPr>
      <w:r w:rsidRPr="001D12E8">
        <w:rPr>
          <w:sz w:val="24"/>
          <w:szCs w:val="24"/>
        </w:rPr>
        <w:t>et al. (no italics)</w:t>
      </w:r>
    </w:p>
    <w:p w:rsidR="00443997" w:rsidRDefault="00443997" w:rsidP="00DB3A66">
      <w:pPr>
        <w:pStyle w:val="NormalWeb"/>
        <w:spacing w:before="0" w:beforeAutospacing="0" w:after="0" w:afterAutospacing="0"/>
        <w:jc w:val="both"/>
        <w:rPr>
          <w:rStyle w:val="Emphasis"/>
          <w:b/>
          <w:bCs/>
          <w:i w:val="0"/>
          <w:color w:val="000000"/>
        </w:rPr>
      </w:pPr>
    </w:p>
    <w:p w:rsidR="002B6732" w:rsidRPr="002B6732" w:rsidRDefault="002B6732" w:rsidP="00DB3A66">
      <w:pPr>
        <w:pStyle w:val="NormalWeb"/>
        <w:spacing w:before="0" w:beforeAutospacing="0" w:after="0" w:afterAutospacing="0"/>
        <w:jc w:val="both"/>
        <w:rPr>
          <w:i/>
          <w:color w:val="000000"/>
        </w:rPr>
      </w:pPr>
      <w:r w:rsidRPr="002B6732">
        <w:rPr>
          <w:rStyle w:val="Emphasis"/>
          <w:b/>
          <w:bCs/>
          <w:i w:val="0"/>
          <w:color w:val="000000"/>
        </w:rPr>
        <w:t>Diagrams, Tables and Figures</w:t>
      </w:r>
    </w:p>
    <w:p w:rsidR="002B6732" w:rsidRDefault="002B6732" w:rsidP="002B6732">
      <w:pPr>
        <w:pStyle w:val="BodyText"/>
        <w:spacing w:after="0" w:line="360" w:lineRule="auto"/>
        <w:rPr>
          <w:sz w:val="24"/>
          <w:szCs w:val="24"/>
        </w:rPr>
      </w:pPr>
      <w:r w:rsidRPr="002B6732">
        <w:rPr>
          <w:sz w:val="24"/>
          <w:szCs w:val="24"/>
        </w:rPr>
        <w:t>All diagrams, tables and figures included in the paper should be clearly labelled and cent</w:t>
      </w:r>
      <w:r w:rsidR="00881B4E">
        <w:rPr>
          <w:sz w:val="24"/>
          <w:szCs w:val="24"/>
        </w:rPr>
        <w:t>e</w:t>
      </w:r>
      <w:r w:rsidRPr="002B6732">
        <w:rPr>
          <w:sz w:val="24"/>
          <w:szCs w:val="24"/>
        </w:rPr>
        <w:t xml:space="preserve">red between the margins. Please leave one blank line (10pt not bold) before the diagram, table or figure. Insert the label below figures in </w:t>
      </w:r>
      <w:r w:rsidR="003555F4">
        <w:rPr>
          <w:sz w:val="24"/>
          <w:szCs w:val="24"/>
        </w:rPr>
        <w:t>TNR</w:t>
      </w:r>
      <w:r w:rsidRPr="002B6732">
        <w:rPr>
          <w:sz w:val="24"/>
          <w:szCs w:val="24"/>
        </w:rPr>
        <w:t xml:space="preserve"> 10pt bold and left aligned. Insert the label above tables in </w:t>
      </w:r>
      <w:r w:rsidR="003555F4">
        <w:rPr>
          <w:sz w:val="24"/>
          <w:szCs w:val="24"/>
        </w:rPr>
        <w:t>TNR</w:t>
      </w:r>
      <w:r w:rsidRPr="002B6732">
        <w:rPr>
          <w:sz w:val="24"/>
          <w:szCs w:val="24"/>
        </w:rPr>
        <w:t xml:space="preserve"> 10pt bold and left aligned. Leave one blank line (10pt not bold) after the label. If the figure has no label, insert one blank </w:t>
      </w:r>
      <w:r w:rsidRPr="002B6732">
        <w:rPr>
          <w:sz w:val="24"/>
          <w:szCs w:val="24"/>
        </w:rPr>
        <w:lastRenderedPageBreak/>
        <w:t>line (12pt not bold) after the figure. All diagrams and figures created in programs other than Microsoft Word should be gif, tiff or jpeg images.</w:t>
      </w:r>
    </w:p>
    <w:p w:rsidR="00B123B3" w:rsidRPr="0083032A" w:rsidRDefault="00B123B3" w:rsidP="00B123B3">
      <w:pPr>
        <w:pStyle w:val="BodyText"/>
        <w:jc w:val="center"/>
        <w:rPr>
          <w:rFonts w:ascii="Arial" w:hAnsi="Arial" w:cs="Arial"/>
          <w:lang w:val="en-GB"/>
        </w:rPr>
      </w:pPr>
      <w:r w:rsidRPr="0083032A">
        <w:rPr>
          <w:rFonts w:ascii="Arial" w:hAnsi="Arial" w:cs="Arial"/>
          <w:noProof/>
        </w:rPr>
        <w:drawing>
          <wp:inline distT="0" distB="0" distL="0" distR="0">
            <wp:extent cx="4146550" cy="1511300"/>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173B1" w:rsidRPr="0083032A" w:rsidRDefault="00E173B1" w:rsidP="00E173B1">
      <w:pPr>
        <w:pStyle w:val="BodyText"/>
        <w:spacing w:before="240"/>
        <w:jc w:val="center"/>
        <w:rPr>
          <w:rFonts w:ascii="Arial" w:hAnsi="Arial" w:cs="Arial"/>
          <w:i/>
          <w:lang w:val="en-GB"/>
        </w:rPr>
      </w:pPr>
      <w:r w:rsidRPr="00E173B1">
        <w:rPr>
          <w:b/>
          <w:lang w:val="en-GB"/>
        </w:rPr>
        <w:t>Figure 1</w:t>
      </w:r>
      <w:r w:rsidRPr="00E173B1">
        <w:rPr>
          <w:lang w:val="en-GB"/>
        </w:rPr>
        <w:t xml:space="preserve">: </w:t>
      </w:r>
      <w:r w:rsidRPr="00E173B1">
        <w:rPr>
          <w:i/>
          <w:lang w:val="en-GB"/>
        </w:rPr>
        <w:t>Figure description</w:t>
      </w:r>
      <w:r w:rsidRPr="00E173B1">
        <w:rPr>
          <w:rFonts w:ascii="Arial" w:hAnsi="Arial" w:cs="Arial"/>
          <w:i/>
          <w:lang w:val="en-GB"/>
        </w:rPr>
        <w:t xml:space="preserve"> </w:t>
      </w:r>
      <w:r>
        <w:t>(T</w:t>
      </w:r>
      <w:r w:rsidRPr="00E173B1">
        <w:t>NR 10pt bold and left aligne</w:t>
      </w:r>
      <w:r>
        <w:t>d)</w:t>
      </w:r>
    </w:p>
    <w:p w:rsidR="00443997" w:rsidRDefault="00443997" w:rsidP="00881B4E">
      <w:pPr>
        <w:pStyle w:val="BodyText"/>
        <w:spacing w:after="0" w:line="360" w:lineRule="auto"/>
        <w:ind w:firstLine="0"/>
        <w:rPr>
          <w:b/>
          <w:sz w:val="24"/>
          <w:szCs w:val="24"/>
        </w:rPr>
      </w:pPr>
    </w:p>
    <w:p w:rsidR="00E173B1" w:rsidRPr="0083032A" w:rsidRDefault="00E173B1" w:rsidP="00E173B1">
      <w:pPr>
        <w:pStyle w:val="Nadpistabulky"/>
        <w:rPr>
          <w:rFonts w:ascii="Arial" w:hAnsi="Arial" w:cs="Arial"/>
          <w:sz w:val="22"/>
          <w:szCs w:val="22"/>
          <w:lang w:val="en-GB"/>
        </w:rPr>
      </w:pPr>
      <w:r w:rsidRPr="00E173B1">
        <w:rPr>
          <w:i w:val="0"/>
          <w:sz w:val="22"/>
          <w:szCs w:val="22"/>
          <w:lang w:val="en-GB"/>
        </w:rPr>
        <w:t>Table 1:</w:t>
      </w:r>
      <w:r w:rsidRPr="0083032A">
        <w:rPr>
          <w:rFonts w:ascii="Arial" w:hAnsi="Arial" w:cs="Arial"/>
          <w:sz w:val="22"/>
          <w:szCs w:val="22"/>
          <w:lang w:val="en-GB"/>
        </w:rPr>
        <w:t xml:space="preserve"> </w:t>
      </w:r>
      <w:r w:rsidRPr="00E173B1">
        <w:rPr>
          <w:sz w:val="22"/>
          <w:szCs w:val="22"/>
          <w:lang w:val="en-GB"/>
        </w:rPr>
        <w:t>Table description (</w:t>
      </w:r>
      <w:r>
        <w:rPr>
          <w:sz w:val="22"/>
          <w:szCs w:val="22"/>
          <w:lang w:val="en-GB"/>
        </w:rPr>
        <w:t>TNR</w:t>
      </w:r>
      <w:r w:rsidRPr="00E173B1">
        <w:rPr>
          <w:sz w:val="22"/>
          <w:szCs w:val="22"/>
          <w:lang w:val="en-GB"/>
        </w:rPr>
        <w:t xml:space="preserve"> 10pt., italics)</w:t>
      </w:r>
      <w:r w:rsidRPr="0083032A">
        <w:rPr>
          <w:rFonts w:ascii="Arial" w:hAnsi="Arial" w:cs="Arial"/>
          <w:sz w:val="22"/>
          <w:szCs w:val="22"/>
          <w:lang w:val="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8"/>
        <w:gridCol w:w="2652"/>
        <w:gridCol w:w="2420"/>
      </w:tblGrid>
      <w:tr w:rsidR="00E173B1" w:rsidRPr="0083032A" w:rsidTr="00E173B1">
        <w:trPr>
          <w:trHeight w:val="272"/>
          <w:jc w:val="center"/>
        </w:trPr>
        <w:tc>
          <w:tcPr>
            <w:tcW w:w="2858" w:type="dxa"/>
          </w:tcPr>
          <w:p w:rsidR="00E173B1" w:rsidRPr="00E173B1" w:rsidRDefault="00E173B1" w:rsidP="00E173B1">
            <w:pPr>
              <w:pStyle w:val="Tabulka"/>
              <w:spacing w:before="0"/>
              <w:rPr>
                <w:sz w:val="20"/>
                <w:szCs w:val="20"/>
                <w:lang w:val="en-GB"/>
              </w:rPr>
            </w:pPr>
            <w:r w:rsidRPr="00E173B1">
              <w:rPr>
                <w:sz w:val="20"/>
                <w:szCs w:val="20"/>
                <w:lang w:val="en-GB"/>
              </w:rPr>
              <w:t>TNR10</w:t>
            </w:r>
            <w:r>
              <w:rPr>
                <w:sz w:val="20"/>
                <w:szCs w:val="20"/>
                <w:lang w:val="en-GB"/>
              </w:rPr>
              <w:t>PTS</w:t>
            </w:r>
          </w:p>
        </w:tc>
        <w:tc>
          <w:tcPr>
            <w:tcW w:w="2652" w:type="dxa"/>
          </w:tcPr>
          <w:p w:rsidR="00E173B1" w:rsidRDefault="00E173B1" w:rsidP="00E173B1">
            <w:pPr>
              <w:jc w:val="left"/>
            </w:pPr>
            <w:r w:rsidRPr="0063686E">
              <w:rPr>
                <w:lang w:val="en-GB"/>
              </w:rPr>
              <w:t>TNR10PTS</w:t>
            </w:r>
          </w:p>
        </w:tc>
        <w:tc>
          <w:tcPr>
            <w:tcW w:w="2420" w:type="dxa"/>
          </w:tcPr>
          <w:p w:rsidR="00E173B1" w:rsidRDefault="00E173B1" w:rsidP="00E173B1">
            <w:pPr>
              <w:jc w:val="left"/>
            </w:pPr>
            <w:r w:rsidRPr="0063686E">
              <w:rPr>
                <w:lang w:val="en-GB"/>
              </w:rPr>
              <w:t>TNR10PTS</w:t>
            </w:r>
          </w:p>
        </w:tc>
      </w:tr>
      <w:tr w:rsidR="00E173B1" w:rsidRPr="0083032A" w:rsidTr="00E173B1">
        <w:trPr>
          <w:trHeight w:val="262"/>
          <w:jc w:val="center"/>
        </w:trPr>
        <w:tc>
          <w:tcPr>
            <w:tcW w:w="2858" w:type="dxa"/>
          </w:tcPr>
          <w:p w:rsidR="00E173B1" w:rsidRPr="00E173B1" w:rsidRDefault="00E173B1" w:rsidP="00E173B1">
            <w:pPr>
              <w:pStyle w:val="Tabulka"/>
              <w:spacing w:before="0"/>
              <w:rPr>
                <w:sz w:val="20"/>
                <w:szCs w:val="20"/>
                <w:lang w:val="en-GB"/>
              </w:rPr>
            </w:pPr>
            <w:r w:rsidRPr="00E173B1">
              <w:rPr>
                <w:sz w:val="20"/>
                <w:szCs w:val="20"/>
                <w:lang w:val="en-GB"/>
              </w:rPr>
              <w:t>TNR10</w:t>
            </w:r>
            <w:r>
              <w:rPr>
                <w:sz w:val="20"/>
                <w:szCs w:val="20"/>
                <w:lang w:val="en-GB"/>
              </w:rPr>
              <w:t>PTS</w:t>
            </w:r>
          </w:p>
        </w:tc>
        <w:tc>
          <w:tcPr>
            <w:tcW w:w="2652" w:type="dxa"/>
          </w:tcPr>
          <w:p w:rsidR="00E173B1" w:rsidRDefault="00E173B1" w:rsidP="00E173B1">
            <w:pPr>
              <w:jc w:val="left"/>
            </w:pPr>
            <w:r w:rsidRPr="0063686E">
              <w:rPr>
                <w:lang w:val="en-GB"/>
              </w:rPr>
              <w:t>TNR10PTS</w:t>
            </w:r>
          </w:p>
        </w:tc>
        <w:tc>
          <w:tcPr>
            <w:tcW w:w="2420" w:type="dxa"/>
          </w:tcPr>
          <w:p w:rsidR="00E173B1" w:rsidRDefault="00E173B1" w:rsidP="00E173B1">
            <w:pPr>
              <w:jc w:val="left"/>
            </w:pPr>
            <w:r w:rsidRPr="0063686E">
              <w:rPr>
                <w:lang w:val="en-GB"/>
              </w:rPr>
              <w:t>TNR10PTS</w:t>
            </w:r>
          </w:p>
        </w:tc>
      </w:tr>
      <w:tr w:rsidR="00E173B1" w:rsidRPr="0083032A" w:rsidTr="00E173B1">
        <w:trPr>
          <w:trHeight w:val="272"/>
          <w:jc w:val="center"/>
        </w:trPr>
        <w:tc>
          <w:tcPr>
            <w:tcW w:w="2858" w:type="dxa"/>
          </w:tcPr>
          <w:p w:rsidR="00E173B1" w:rsidRPr="00E173B1" w:rsidRDefault="00E173B1" w:rsidP="00E173B1">
            <w:pPr>
              <w:pStyle w:val="Tabulka"/>
              <w:spacing w:before="0"/>
              <w:rPr>
                <w:sz w:val="20"/>
                <w:szCs w:val="20"/>
                <w:lang w:val="en-GB"/>
              </w:rPr>
            </w:pPr>
            <w:r w:rsidRPr="00E173B1">
              <w:rPr>
                <w:sz w:val="20"/>
                <w:szCs w:val="20"/>
                <w:lang w:val="en-GB"/>
              </w:rPr>
              <w:t>TNR10</w:t>
            </w:r>
            <w:r>
              <w:rPr>
                <w:sz w:val="20"/>
                <w:szCs w:val="20"/>
                <w:lang w:val="en-GB"/>
              </w:rPr>
              <w:t>PTS</w:t>
            </w:r>
          </w:p>
        </w:tc>
        <w:tc>
          <w:tcPr>
            <w:tcW w:w="2652" w:type="dxa"/>
          </w:tcPr>
          <w:p w:rsidR="00E173B1" w:rsidRDefault="00E173B1" w:rsidP="00E173B1">
            <w:pPr>
              <w:jc w:val="left"/>
            </w:pPr>
            <w:r w:rsidRPr="0063686E">
              <w:rPr>
                <w:lang w:val="en-GB"/>
              </w:rPr>
              <w:t>TNR10PTS</w:t>
            </w:r>
          </w:p>
        </w:tc>
        <w:tc>
          <w:tcPr>
            <w:tcW w:w="2420" w:type="dxa"/>
          </w:tcPr>
          <w:p w:rsidR="00E173B1" w:rsidRDefault="00E173B1" w:rsidP="00E173B1">
            <w:pPr>
              <w:jc w:val="left"/>
            </w:pPr>
            <w:r w:rsidRPr="0063686E">
              <w:rPr>
                <w:lang w:val="en-GB"/>
              </w:rPr>
              <w:t>TNR10PTS</w:t>
            </w:r>
          </w:p>
        </w:tc>
      </w:tr>
      <w:tr w:rsidR="00E173B1" w:rsidRPr="0083032A" w:rsidTr="00E173B1">
        <w:trPr>
          <w:trHeight w:val="262"/>
          <w:jc w:val="center"/>
        </w:trPr>
        <w:tc>
          <w:tcPr>
            <w:tcW w:w="2858" w:type="dxa"/>
          </w:tcPr>
          <w:p w:rsidR="00E173B1" w:rsidRPr="00E173B1" w:rsidRDefault="00E173B1" w:rsidP="00E173B1">
            <w:pPr>
              <w:pStyle w:val="Tabulka"/>
              <w:spacing w:before="0"/>
              <w:rPr>
                <w:sz w:val="20"/>
                <w:szCs w:val="20"/>
                <w:lang w:val="en-GB"/>
              </w:rPr>
            </w:pPr>
            <w:r w:rsidRPr="00E173B1">
              <w:rPr>
                <w:sz w:val="20"/>
                <w:szCs w:val="20"/>
                <w:lang w:val="en-GB"/>
              </w:rPr>
              <w:t>TNR10</w:t>
            </w:r>
            <w:r>
              <w:rPr>
                <w:sz w:val="20"/>
                <w:szCs w:val="20"/>
                <w:lang w:val="en-GB"/>
              </w:rPr>
              <w:t>PTS</w:t>
            </w:r>
          </w:p>
        </w:tc>
        <w:tc>
          <w:tcPr>
            <w:tcW w:w="2652" w:type="dxa"/>
          </w:tcPr>
          <w:p w:rsidR="00E173B1" w:rsidRDefault="00E173B1" w:rsidP="00E173B1">
            <w:pPr>
              <w:jc w:val="left"/>
            </w:pPr>
            <w:r w:rsidRPr="0063686E">
              <w:rPr>
                <w:lang w:val="en-GB"/>
              </w:rPr>
              <w:t>TNR10PTS</w:t>
            </w:r>
          </w:p>
        </w:tc>
        <w:tc>
          <w:tcPr>
            <w:tcW w:w="2420" w:type="dxa"/>
          </w:tcPr>
          <w:p w:rsidR="00E173B1" w:rsidRDefault="00E173B1" w:rsidP="00E173B1">
            <w:pPr>
              <w:jc w:val="left"/>
            </w:pPr>
            <w:r w:rsidRPr="0063686E">
              <w:rPr>
                <w:lang w:val="en-GB"/>
              </w:rPr>
              <w:t>TNR10PTS</w:t>
            </w:r>
          </w:p>
        </w:tc>
      </w:tr>
    </w:tbl>
    <w:p w:rsidR="00E173B1" w:rsidRDefault="00E173B1" w:rsidP="00881B4E">
      <w:pPr>
        <w:pStyle w:val="BodyText"/>
        <w:spacing w:after="0" w:line="360" w:lineRule="auto"/>
        <w:ind w:firstLine="0"/>
        <w:rPr>
          <w:b/>
          <w:sz w:val="24"/>
          <w:szCs w:val="24"/>
        </w:rPr>
      </w:pPr>
    </w:p>
    <w:p w:rsidR="00DA594F" w:rsidRPr="00DA594F" w:rsidRDefault="00DA594F" w:rsidP="00881B4E">
      <w:pPr>
        <w:pStyle w:val="BodyText"/>
        <w:spacing w:after="0" w:line="360" w:lineRule="auto"/>
        <w:ind w:firstLine="0"/>
        <w:rPr>
          <w:b/>
          <w:sz w:val="24"/>
          <w:szCs w:val="24"/>
        </w:rPr>
      </w:pPr>
      <w:r w:rsidRPr="00DA594F">
        <w:rPr>
          <w:b/>
          <w:sz w:val="24"/>
          <w:szCs w:val="24"/>
        </w:rPr>
        <w:t>Equations</w:t>
      </w:r>
    </w:p>
    <w:p w:rsidR="00E43682" w:rsidRDefault="00881B4E" w:rsidP="00881B4E">
      <w:pPr>
        <w:pStyle w:val="BodyText"/>
        <w:spacing w:after="0" w:line="360" w:lineRule="auto"/>
        <w:ind w:firstLine="284"/>
        <w:rPr>
          <w:sz w:val="24"/>
          <w:szCs w:val="24"/>
        </w:rPr>
      </w:pPr>
      <w:r>
        <w:rPr>
          <w:sz w:val="24"/>
          <w:szCs w:val="24"/>
        </w:rPr>
        <w:t>All equations can only be written in TNR or Symbol font only. For multileveled equations, it is suggested that to treat the equation as a graphic and insert it into the text after paper is formatted.  All equations must be centered using a center tab stop</w:t>
      </w:r>
      <w:r w:rsidR="00E43682">
        <w:rPr>
          <w:sz w:val="24"/>
          <w:szCs w:val="24"/>
        </w:rPr>
        <w:t>. Numbering of the equation should be flushed right. All equations are numbered consecutively within parentheses.</w:t>
      </w:r>
    </w:p>
    <w:p w:rsidR="00E43682" w:rsidRDefault="00E43682" w:rsidP="00E43682">
      <w:pPr>
        <w:pStyle w:val="equation"/>
        <w:tabs>
          <w:tab w:val="clear" w:pos="2520"/>
          <w:tab w:val="clear" w:pos="5040"/>
          <w:tab w:val="left" w:pos="1347"/>
          <w:tab w:val="left" w:pos="7655"/>
        </w:tabs>
        <w:spacing w:after="0"/>
        <w:ind w:left="2977"/>
        <w:jc w:val="left"/>
        <w:rPr>
          <w:lang w:val="id-ID"/>
        </w:rPr>
      </w:pPr>
      <w:r>
        <w:t></w:t>
      </w:r>
      <w:r>
        <w:t></w:t>
      </w:r>
      <w:r>
        <w:t></w:t>
      </w:r>
      <w:r>
        <w:rPr>
          <w:lang w:val="id-ID"/>
        </w:rPr>
        <w:t></w:t>
      </w:r>
      <w:r>
        <w:t></w:t>
      </w:r>
      <w:r>
        <w:t></w:t>
      </w:r>
      <w:r>
        <w:t></w:t>
      </w:r>
      <w:r>
        <w:t></w:t>
      </w:r>
      <w:r>
        <w:t></w:t>
      </w:r>
      <w:r>
        <w:t></w:t>
      </w:r>
      <w:r>
        <w:t></w:t>
      </w:r>
      <w:r>
        <w:tab/>
      </w:r>
      <w:r>
        <w:rPr>
          <w:lang w:val="id-ID"/>
        </w:rPr>
        <w:t></w:t>
      </w:r>
      <w:r>
        <w:rPr>
          <w:lang w:val="id-ID"/>
        </w:rPr>
        <w:t></w:t>
      </w:r>
      <w:r>
        <w:rPr>
          <w:lang w:val="id-ID"/>
        </w:rPr>
        <w:t></w:t>
      </w:r>
      <w:r>
        <w:rPr>
          <w:lang w:val="id-ID"/>
        </w:rPr>
        <w:tab/>
      </w:r>
    </w:p>
    <w:p w:rsidR="00E43682" w:rsidRPr="00661D09" w:rsidRDefault="00E43682" w:rsidP="00E43682">
      <w:pPr>
        <w:pStyle w:val="equation"/>
        <w:tabs>
          <w:tab w:val="clear" w:pos="2520"/>
          <w:tab w:val="clear" w:pos="5040"/>
          <w:tab w:val="left" w:pos="1347"/>
          <w:tab w:val="left" w:pos="7655"/>
        </w:tabs>
        <w:ind w:left="2977"/>
        <w:jc w:val="left"/>
        <w:rPr>
          <w:lang w:val="id-ID"/>
        </w:rPr>
      </w:pPr>
      <m:oMath>
        <m:r>
          <w:rPr>
            <w:rFonts w:ascii="Cambria Math" w:hAnsi="Cambria Math"/>
            <w:lang w:val="id-ID"/>
          </w:rPr>
          <m:t>α-β=γ</m:t>
        </m:r>
      </m:oMath>
      <w:r>
        <w:rPr>
          <w:lang w:val="id-ID"/>
        </w:rPr>
        <w:tab/>
      </w:r>
      <w:r>
        <w:rPr>
          <w:lang w:val="id-ID"/>
        </w:rPr>
        <w:t></w:t>
      </w:r>
      <w:r>
        <w:rPr>
          <w:lang w:val="id-ID"/>
        </w:rPr>
        <w:t></w:t>
      </w:r>
      <w:r>
        <w:rPr>
          <w:lang w:val="id-ID"/>
        </w:rPr>
        <w:t></w:t>
      </w:r>
    </w:p>
    <w:p w:rsidR="00443997" w:rsidRDefault="00443997" w:rsidP="001D12E8">
      <w:pPr>
        <w:pStyle w:val="BodyText"/>
        <w:spacing w:after="0" w:line="360" w:lineRule="auto"/>
        <w:ind w:firstLine="0"/>
        <w:rPr>
          <w:b/>
          <w:sz w:val="24"/>
          <w:szCs w:val="24"/>
        </w:rPr>
      </w:pPr>
    </w:p>
    <w:p w:rsidR="00332981" w:rsidRDefault="001D12E8" w:rsidP="001D12E8">
      <w:pPr>
        <w:pStyle w:val="BodyText"/>
        <w:spacing w:after="0" w:line="360" w:lineRule="auto"/>
        <w:ind w:firstLine="0"/>
        <w:rPr>
          <w:b/>
          <w:sz w:val="24"/>
          <w:szCs w:val="24"/>
        </w:rPr>
      </w:pPr>
      <w:r w:rsidRPr="001D12E8">
        <w:rPr>
          <w:b/>
          <w:sz w:val="24"/>
          <w:szCs w:val="24"/>
        </w:rPr>
        <w:t>Acknowledgements</w:t>
      </w:r>
    </w:p>
    <w:p w:rsidR="001D12E8" w:rsidRDefault="001D12E8" w:rsidP="00881B4E">
      <w:pPr>
        <w:pStyle w:val="BodyText"/>
        <w:spacing w:after="0" w:line="360" w:lineRule="auto"/>
        <w:ind w:firstLine="284"/>
        <w:rPr>
          <w:sz w:val="24"/>
          <w:szCs w:val="24"/>
        </w:rPr>
      </w:pPr>
      <w:r w:rsidRPr="001D12E8">
        <w:rPr>
          <w:sz w:val="24"/>
          <w:szCs w:val="24"/>
        </w:rPr>
        <w:t xml:space="preserve">This is an optional section. Acknowledgements or appreciation to individuals for assistance with the manuscript or with the material reported should be included and appear at the end of the article before the References. Start the acknowledgements with the heading “Acknowledgements” using the same formatting for a first level heading. The text should be in </w:t>
      </w:r>
      <w:r w:rsidR="00DA594F">
        <w:rPr>
          <w:sz w:val="24"/>
          <w:szCs w:val="24"/>
        </w:rPr>
        <w:t>TNR 12</w:t>
      </w:r>
      <w:r w:rsidRPr="001D12E8">
        <w:rPr>
          <w:sz w:val="24"/>
          <w:szCs w:val="24"/>
        </w:rPr>
        <w:t>pt with left alignment.</w:t>
      </w:r>
    </w:p>
    <w:p w:rsidR="002B6732" w:rsidRDefault="002B6732" w:rsidP="002B6732">
      <w:pPr>
        <w:pStyle w:val="BodyText"/>
        <w:spacing w:after="0" w:line="360" w:lineRule="auto"/>
        <w:ind w:firstLine="0"/>
        <w:jc w:val="center"/>
        <w:rPr>
          <w:b/>
          <w:sz w:val="24"/>
          <w:szCs w:val="24"/>
        </w:rPr>
      </w:pPr>
      <w:r>
        <w:rPr>
          <w:b/>
          <w:sz w:val="24"/>
          <w:szCs w:val="24"/>
        </w:rPr>
        <w:lastRenderedPageBreak/>
        <w:t>Citation</w:t>
      </w:r>
    </w:p>
    <w:p w:rsidR="002B6732" w:rsidRDefault="002B6732" w:rsidP="002B6732">
      <w:pPr>
        <w:pStyle w:val="BodyText"/>
        <w:spacing w:after="0" w:line="360" w:lineRule="auto"/>
        <w:rPr>
          <w:sz w:val="24"/>
          <w:szCs w:val="24"/>
        </w:rPr>
      </w:pPr>
      <w:r>
        <w:rPr>
          <w:sz w:val="24"/>
          <w:szCs w:val="24"/>
        </w:rPr>
        <w:t xml:space="preserve">APA style citation is to be used in this document and please avoid the use of footnotes. </w:t>
      </w:r>
    </w:p>
    <w:p w:rsidR="002B6732" w:rsidRPr="002B6732" w:rsidRDefault="002B6732" w:rsidP="002B6732">
      <w:pPr>
        <w:pStyle w:val="BodyText"/>
        <w:spacing w:after="0" w:line="360" w:lineRule="auto"/>
        <w:ind w:firstLine="0"/>
        <w:rPr>
          <w:b/>
          <w:sz w:val="24"/>
          <w:szCs w:val="24"/>
        </w:rPr>
      </w:pPr>
      <w:r w:rsidRPr="002B6732">
        <w:rPr>
          <w:b/>
          <w:sz w:val="24"/>
          <w:szCs w:val="24"/>
        </w:rPr>
        <w:t>Literature References</w:t>
      </w:r>
    </w:p>
    <w:p w:rsidR="002B6732" w:rsidRPr="002B6732" w:rsidRDefault="002B6732" w:rsidP="00881B4E">
      <w:pPr>
        <w:pStyle w:val="BodyText"/>
        <w:spacing w:after="0" w:line="360" w:lineRule="auto"/>
        <w:ind w:firstLine="284"/>
        <w:rPr>
          <w:sz w:val="24"/>
          <w:szCs w:val="24"/>
        </w:rPr>
      </w:pPr>
      <w:r w:rsidRPr="002B6732">
        <w:rPr>
          <w:sz w:val="24"/>
          <w:szCs w:val="24"/>
        </w:rPr>
        <w:t xml:space="preserve">Start the literature references with the heading “References” using the same formatting for a first level heading. The text should be in </w:t>
      </w:r>
      <w:r w:rsidR="00DB3A66">
        <w:rPr>
          <w:sz w:val="24"/>
          <w:szCs w:val="24"/>
        </w:rPr>
        <w:t xml:space="preserve">Times New Roman </w:t>
      </w:r>
      <w:r w:rsidRPr="002B6732">
        <w:rPr>
          <w:sz w:val="24"/>
          <w:szCs w:val="24"/>
        </w:rPr>
        <w:t xml:space="preserve">8pt with </w:t>
      </w:r>
      <w:r w:rsidR="003555F4">
        <w:rPr>
          <w:sz w:val="24"/>
          <w:szCs w:val="24"/>
        </w:rPr>
        <w:t xml:space="preserve">left </w:t>
      </w:r>
      <w:r w:rsidRPr="002B6732">
        <w:rPr>
          <w:sz w:val="24"/>
          <w:szCs w:val="24"/>
        </w:rPr>
        <w:t xml:space="preserve">alignment. The second and subsequent lines for each reference should be indented by 0.5 cm. All references should be in </w:t>
      </w:r>
      <w:r w:rsidR="00443997" w:rsidRPr="00443997">
        <w:rPr>
          <w:rFonts w:hint="eastAsia"/>
          <w:sz w:val="24"/>
          <w:szCs w:val="24"/>
        </w:rPr>
        <w:t xml:space="preserve">the latest edition of </w:t>
      </w:r>
      <w:r w:rsidR="00443997" w:rsidRPr="00443997">
        <w:rPr>
          <w:sz w:val="24"/>
          <w:szCs w:val="24"/>
        </w:rPr>
        <w:t xml:space="preserve">the </w:t>
      </w:r>
      <w:r w:rsidR="00443997" w:rsidRPr="00443997">
        <w:rPr>
          <w:rFonts w:hint="eastAsia"/>
          <w:sz w:val="24"/>
          <w:szCs w:val="24"/>
        </w:rPr>
        <w:t xml:space="preserve">Publication Manual of the </w:t>
      </w:r>
      <w:r w:rsidR="00443997" w:rsidRPr="00443997">
        <w:rPr>
          <w:rFonts w:hint="eastAsia"/>
          <w:i/>
          <w:sz w:val="24"/>
          <w:szCs w:val="24"/>
        </w:rPr>
        <w:t>American Psychological Association</w:t>
      </w:r>
      <w:r w:rsidR="00443997" w:rsidRPr="00443997">
        <w:rPr>
          <w:rFonts w:hint="eastAsia"/>
          <w:sz w:val="24"/>
          <w:szCs w:val="24"/>
        </w:rPr>
        <w:t xml:space="preserve"> (APA).</w:t>
      </w:r>
      <w:r w:rsidRPr="002B6732">
        <w:rPr>
          <w:sz w:val="24"/>
          <w:szCs w:val="24"/>
        </w:rPr>
        <w:t xml:space="preserve"> This means alphabetical order of the first author. Please use the referencing styles exactly as shown at the end of these guidelines to ensure consistency</w:t>
      </w:r>
      <w:r>
        <w:rPr>
          <w:sz w:val="24"/>
          <w:szCs w:val="24"/>
        </w:rPr>
        <w:t xml:space="preserve"> </w:t>
      </w:r>
      <w:r w:rsidRPr="002B6732">
        <w:rPr>
          <w:sz w:val="24"/>
          <w:szCs w:val="24"/>
        </w:rPr>
        <w:t>throughout the proceedings.</w:t>
      </w:r>
    </w:p>
    <w:p w:rsidR="002B6732" w:rsidRPr="002B6732" w:rsidRDefault="002B6732" w:rsidP="00881B4E">
      <w:pPr>
        <w:pStyle w:val="BodyText"/>
        <w:spacing w:after="0" w:line="360" w:lineRule="auto"/>
        <w:ind w:firstLine="284"/>
        <w:rPr>
          <w:sz w:val="24"/>
          <w:szCs w:val="24"/>
        </w:rPr>
      </w:pPr>
      <w:r w:rsidRPr="002B6732">
        <w:rPr>
          <w:sz w:val="24"/>
          <w:szCs w:val="24"/>
        </w:rPr>
        <w:t>The following provides examples of referencing for different sources:</w:t>
      </w:r>
    </w:p>
    <w:p w:rsidR="002B6732" w:rsidRPr="002B6732" w:rsidRDefault="002B6732" w:rsidP="00DB3A66">
      <w:pPr>
        <w:pStyle w:val="BodyText"/>
        <w:spacing w:after="0" w:line="240" w:lineRule="auto"/>
        <w:ind w:firstLine="0"/>
        <w:rPr>
          <w:b/>
          <w:sz w:val="24"/>
          <w:szCs w:val="24"/>
        </w:rPr>
      </w:pPr>
      <w:r w:rsidRPr="002B6732">
        <w:rPr>
          <w:b/>
          <w:iCs/>
          <w:sz w:val="24"/>
          <w:szCs w:val="24"/>
        </w:rPr>
        <w:t>Books</w:t>
      </w:r>
    </w:p>
    <w:p w:rsidR="002B6732" w:rsidRPr="002B6732" w:rsidRDefault="002B6732" w:rsidP="00DB3A66">
      <w:pPr>
        <w:pStyle w:val="NormalWeb"/>
        <w:spacing w:before="0" w:beforeAutospacing="0" w:after="0" w:afterAutospacing="0"/>
        <w:ind w:left="567" w:hanging="567"/>
        <w:rPr>
          <w:color w:val="000000"/>
        </w:rPr>
      </w:pPr>
      <w:r w:rsidRPr="002B6732">
        <w:rPr>
          <w:color w:val="000000"/>
        </w:rPr>
        <w:t>Calfee, R. C. and Valencia, R. R. (1991).</w:t>
      </w:r>
      <w:r w:rsidRPr="002B6732">
        <w:rPr>
          <w:rStyle w:val="apple-converted-space"/>
          <w:color w:val="000000"/>
        </w:rPr>
        <w:t> </w:t>
      </w:r>
      <w:r w:rsidRPr="002B6732">
        <w:rPr>
          <w:rStyle w:val="Emphasis"/>
          <w:color w:val="000000"/>
        </w:rPr>
        <w:t>APA guide to preparing manuscripts for journal publication.</w:t>
      </w:r>
      <w:r w:rsidRPr="002B6732">
        <w:rPr>
          <w:rStyle w:val="apple-converted-space"/>
          <w:i/>
          <w:iCs/>
          <w:color w:val="000000"/>
        </w:rPr>
        <w:t> </w:t>
      </w:r>
      <w:r w:rsidRPr="002B6732">
        <w:rPr>
          <w:color w:val="000000"/>
        </w:rPr>
        <w:t>Washington, DC: American Psychological Association.</w:t>
      </w:r>
    </w:p>
    <w:p w:rsidR="002B6732" w:rsidRPr="002B6732" w:rsidRDefault="002B6732" w:rsidP="00DB3A66">
      <w:pPr>
        <w:pStyle w:val="NormalWeb"/>
        <w:spacing w:before="0" w:beforeAutospacing="0" w:after="0" w:afterAutospacing="0"/>
        <w:rPr>
          <w:b/>
          <w:iCs/>
        </w:rPr>
      </w:pPr>
      <w:r w:rsidRPr="002B6732">
        <w:rPr>
          <w:color w:val="000000"/>
        </w:rPr>
        <w:t> </w:t>
      </w:r>
      <w:r w:rsidRPr="002B6732">
        <w:rPr>
          <w:b/>
        </w:rPr>
        <w:t>Chapters in Books</w:t>
      </w:r>
    </w:p>
    <w:p w:rsidR="002B6732" w:rsidRPr="002B6732" w:rsidRDefault="002B6732" w:rsidP="00DB3A66">
      <w:pPr>
        <w:pStyle w:val="NormalWeb"/>
        <w:spacing w:before="0" w:beforeAutospacing="0" w:after="0" w:afterAutospacing="0"/>
        <w:ind w:left="567" w:hanging="567"/>
        <w:rPr>
          <w:color w:val="000000"/>
        </w:rPr>
      </w:pPr>
      <w:r w:rsidRPr="002B6732">
        <w:rPr>
          <w:color w:val="000000"/>
        </w:rPr>
        <w:t>Haldane, J. (1997). Higher education after ideology: Whose crisis? What knowledge? In R. Barnett and A. Griffin (Eds)</w:t>
      </w:r>
      <w:r w:rsidRPr="002B6732">
        <w:rPr>
          <w:rStyle w:val="apple-converted-space"/>
          <w:color w:val="000000"/>
        </w:rPr>
        <w:t> </w:t>
      </w:r>
      <w:r w:rsidRPr="002B6732">
        <w:rPr>
          <w:rStyle w:val="Emphasis"/>
          <w:color w:val="000000"/>
        </w:rPr>
        <w:t>The end of knowledge in higher education.</w:t>
      </w:r>
      <w:r w:rsidRPr="002B6732">
        <w:rPr>
          <w:rStyle w:val="apple-converted-space"/>
          <w:i/>
          <w:iCs/>
          <w:color w:val="000000"/>
        </w:rPr>
        <w:t> </w:t>
      </w:r>
      <w:r w:rsidRPr="002B6732">
        <w:rPr>
          <w:color w:val="000000"/>
        </w:rPr>
        <w:t>London: Cassell, 53-66</w:t>
      </w:r>
    </w:p>
    <w:p w:rsidR="002B6732" w:rsidRPr="002B6732" w:rsidRDefault="002B6732" w:rsidP="00DB3A66">
      <w:pPr>
        <w:pStyle w:val="NormalWeb"/>
        <w:spacing w:before="0" w:beforeAutospacing="0" w:after="0" w:afterAutospacing="0"/>
        <w:rPr>
          <w:b/>
        </w:rPr>
      </w:pPr>
      <w:r w:rsidRPr="002B6732">
        <w:rPr>
          <w:b/>
          <w:iCs/>
        </w:rPr>
        <w:t>Articles published in conference proceedings</w:t>
      </w:r>
    </w:p>
    <w:p w:rsidR="002B6732" w:rsidRPr="002B6732" w:rsidRDefault="002B6732" w:rsidP="00DB3A66">
      <w:pPr>
        <w:pStyle w:val="NormalWeb"/>
        <w:spacing w:before="0" w:beforeAutospacing="0" w:after="0" w:afterAutospacing="0"/>
        <w:ind w:left="567" w:hanging="567"/>
        <w:rPr>
          <w:color w:val="000000"/>
        </w:rPr>
      </w:pPr>
      <w:r w:rsidRPr="002B6732">
        <w:rPr>
          <w:color w:val="000000"/>
        </w:rPr>
        <w:t xml:space="preserve">Bain, J. D. and McNaught, C. (1996). Academics’ educational conceptions and the design and impact of computer software in higher education. In C. </w:t>
      </w:r>
      <w:proofErr w:type="spellStart"/>
      <w:r w:rsidRPr="002B6732">
        <w:rPr>
          <w:color w:val="000000"/>
        </w:rPr>
        <w:t>McBeath</w:t>
      </w:r>
      <w:proofErr w:type="spellEnd"/>
      <w:r w:rsidRPr="002B6732">
        <w:rPr>
          <w:color w:val="000000"/>
        </w:rPr>
        <w:t xml:space="preserve"> and R. Atkinson (Eds)</w:t>
      </w:r>
      <w:r w:rsidRPr="002B6732">
        <w:rPr>
          <w:rStyle w:val="Emphasis"/>
          <w:color w:val="000000"/>
        </w:rPr>
        <w:t>The learning superhighway: New World? New Worries? Proceedings of the Third International Interactive Multimedia Symposium.</w:t>
      </w:r>
      <w:r w:rsidRPr="002B6732">
        <w:rPr>
          <w:rStyle w:val="apple-converted-space"/>
          <w:i/>
          <w:iCs/>
          <w:color w:val="000000"/>
        </w:rPr>
        <w:t> </w:t>
      </w:r>
      <w:r w:rsidRPr="002B6732">
        <w:rPr>
          <w:color w:val="000000"/>
        </w:rPr>
        <w:t xml:space="preserve">Perth, WA: </w:t>
      </w:r>
      <w:proofErr w:type="spellStart"/>
      <w:r w:rsidRPr="002B6732">
        <w:rPr>
          <w:color w:val="000000"/>
        </w:rPr>
        <w:t>Promac</w:t>
      </w:r>
      <w:proofErr w:type="spellEnd"/>
      <w:r w:rsidRPr="002B6732">
        <w:rPr>
          <w:color w:val="000000"/>
        </w:rPr>
        <w:t xml:space="preserve"> Conventions, 5659.</w:t>
      </w:r>
    </w:p>
    <w:p w:rsidR="002B6732" w:rsidRPr="002B6732" w:rsidRDefault="002B6732" w:rsidP="00DB3A66">
      <w:pPr>
        <w:pStyle w:val="NormalWeb"/>
        <w:spacing w:before="0" w:beforeAutospacing="0" w:after="0" w:afterAutospacing="0"/>
        <w:rPr>
          <w:i/>
          <w:color w:val="000000"/>
        </w:rPr>
      </w:pPr>
      <w:r>
        <w:rPr>
          <w:color w:val="000000"/>
          <w:sz w:val="27"/>
          <w:szCs w:val="27"/>
        </w:rPr>
        <w:t> </w:t>
      </w:r>
      <w:r w:rsidRPr="002B6732">
        <w:rPr>
          <w:rStyle w:val="Emphasis"/>
          <w:b/>
          <w:bCs/>
          <w:i w:val="0"/>
          <w:color w:val="000000"/>
        </w:rPr>
        <w:t>Journal Articles</w:t>
      </w:r>
    </w:p>
    <w:p w:rsidR="00DB3A66" w:rsidRPr="002B6732" w:rsidRDefault="002B6732" w:rsidP="00DB3A66">
      <w:pPr>
        <w:pStyle w:val="BodyText"/>
        <w:spacing w:after="0" w:line="360" w:lineRule="auto"/>
        <w:ind w:firstLine="0"/>
        <w:jc w:val="left"/>
        <w:rPr>
          <w:sz w:val="24"/>
          <w:szCs w:val="24"/>
        </w:rPr>
      </w:pPr>
      <w:r w:rsidRPr="002B6732">
        <w:rPr>
          <w:sz w:val="24"/>
          <w:szCs w:val="24"/>
        </w:rPr>
        <w:t>Always write the journal name in full.</w:t>
      </w:r>
      <w:r w:rsidR="00DB3A66" w:rsidRPr="00DB3A66">
        <w:rPr>
          <w:sz w:val="24"/>
          <w:szCs w:val="24"/>
        </w:rPr>
        <w:t xml:space="preserve"> </w:t>
      </w:r>
      <w:r w:rsidR="00DB3A66" w:rsidRPr="002B6732">
        <w:rPr>
          <w:sz w:val="24"/>
          <w:szCs w:val="24"/>
        </w:rPr>
        <w:t>DO NOT use ampersands (&amp;) instead use </w:t>
      </w:r>
      <w:r w:rsidR="00DB3A66" w:rsidRPr="002B6732">
        <w:rPr>
          <w:i/>
          <w:iCs/>
          <w:sz w:val="24"/>
          <w:szCs w:val="24"/>
        </w:rPr>
        <w:t>and</w:t>
      </w:r>
    </w:p>
    <w:p w:rsidR="002B6732" w:rsidRPr="002B6732" w:rsidRDefault="002B6732" w:rsidP="00DB3A66">
      <w:pPr>
        <w:pStyle w:val="NormalWeb"/>
        <w:spacing w:before="0" w:beforeAutospacing="0" w:after="0" w:afterAutospacing="0"/>
        <w:ind w:left="567" w:hanging="567"/>
        <w:rPr>
          <w:color w:val="000000"/>
        </w:rPr>
      </w:pPr>
      <w:r w:rsidRPr="002B6732">
        <w:rPr>
          <w:color w:val="000000"/>
        </w:rPr>
        <w:t>Breen, R., Lindsay, R., Jenkins, A. and Smith, P. (2001). The role of information and communication technologies in a university learning environment.</w:t>
      </w:r>
      <w:r w:rsidRPr="002B6732">
        <w:rPr>
          <w:rStyle w:val="apple-converted-space"/>
          <w:color w:val="000000"/>
        </w:rPr>
        <w:t> </w:t>
      </w:r>
      <w:r w:rsidRPr="002B6732">
        <w:rPr>
          <w:rStyle w:val="Emphasis"/>
          <w:color w:val="000000"/>
        </w:rPr>
        <w:t>Studies in Higher Education,</w:t>
      </w:r>
      <w:r w:rsidRPr="002B6732">
        <w:rPr>
          <w:rStyle w:val="apple-converted-space"/>
          <w:i/>
          <w:iCs/>
          <w:color w:val="000000"/>
        </w:rPr>
        <w:t> </w:t>
      </w:r>
      <w:r w:rsidRPr="002B6732">
        <w:rPr>
          <w:rStyle w:val="Strong"/>
          <w:color w:val="000000"/>
        </w:rPr>
        <w:t>26</w:t>
      </w:r>
      <w:r w:rsidRPr="002B6732">
        <w:rPr>
          <w:color w:val="000000"/>
        </w:rPr>
        <w:t>(1), 95-114.</w:t>
      </w:r>
    </w:p>
    <w:p w:rsidR="002B6732" w:rsidRPr="002B6732" w:rsidRDefault="002B6732" w:rsidP="00DB3A66">
      <w:pPr>
        <w:pStyle w:val="NormalWeb"/>
        <w:spacing w:before="0" w:beforeAutospacing="0" w:after="0" w:afterAutospacing="0"/>
        <w:rPr>
          <w:i/>
          <w:color w:val="000000"/>
        </w:rPr>
      </w:pPr>
      <w:r>
        <w:rPr>
          <w:color w:val="000000"/>
          <w:sz w:val="27"/>
          <w:szCs w:val="27"/>
        </w:rPr>
        <w:t> </w:t>
      </w:r>
      <w:r w:rsidRPr="002B6732">
        <w:rPr>
          <w:rStyle w:val="Emphasis"/>
          <w:b/>
          <w:bCs/>
          <w:i w:val="0"/>
          <w:color w:val="000000"/>
        </w:rPr>
        <w:t>Web sites</w:t>
      </w:r>
    </w:p>
    <w:p w:rsidR="002B6732" w:rsidRPr="002B6732" w:rsidRDefault="002B6732" w:rsidP="00946A2D">
      <w:pPr>
        <w:pStyle w:val="NormalWeb"/>
        <w:spacing w:before="0" w:beforeAutospacing="0" w:after="0" w:afterAutospacing="0"/>
        <w:ind w:left="567" w:hanging="567"/>
        <w:rPr>
          <w:color w:val="000000"/>
        </w:rPr>
      </w:pPr>
      <w:proofErr w:type="spellStart"/>
      <w:r w:rsidRPr="002B6732">
        <w:rPr>
          <w:color w:val="000000"/>
        </w:rPr>
        <w:t>Beckleheimer</w:t>
      </w:r>
      <w:proofErr w:type="spellEnd"/>
      <w:r w:rsidRPr="002B6732">
        <w:rPr>
          <w:color w:val="000000"/>
        </w:rPr>
        <w:t>, J. (1994).</w:t>
      </w:r>
      <w:r w:rsidRPr="002B6732">
        <w:rPr>
          <w:rStyle w:val="apple-converted-space"/>
          <w:color w:val="000000"/>
        </w:rPr>
        <w:t> </w:t>
      </w:r>
      <w:r w:rsidRPr="002B6732">
        <w:rPr>
          <w:rStyle w:val="Emphasis"/>
          <w:color w:val="000000"/>
        </w:rPr>
        <w:t>How do you cite URLs in a bibliography?</w:t>
      </w:r>
      <w:r w:rsidRPr="002B6732">
        <w:rPr>
          <w:rStyle w:val="apple-converted-space"/>
          <w:i/>
          <w:iCs/>
          <w:color w:val="000000"/>
        </w:rPr>
        <w:t> </w:t>
      </w:r>
      <w:r w:rsidRPr="002B6732">
        <w:rPr>
          <w:color w:val="000000"/>
        </w:rPr>
        <w:t>[Online] Available: http://www.nrlssc.navy.mil/meta/bibliography.html [1995, December 13]. </w:t>
      </w:r>
    </w:p>
    <w:sectPr w:rsidR="002B6732" w:rsidRPr="002B6732" w:rsidSect="00DA594F">
      <w:headerReference w:type="even" r:id="rId9"/>
      <w:headerReference w:type="default" r:id="rId10"/>
      <w:footerReference w:type="even" r:id="rId11"/>
      <w:footerReference w:type="default" r:id="rId12"/>
      <w:pgSz w:w="11909" w:h="16834" w:code="9"/>
      <w:pgMar w:top="1701" w:right="1701" w:bottom="2268"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009" w:rsidRDefault="00760009" w:rsidP="00044ED6">
      <w:r>
        <w:separator/>
      </w:r>
    </w:p>
  </w:endnote>
  <w:endnote w:type="continuationSeparator" w:id="0">
    <w:p w:rsidR="00760009" w:rsidRDefault="00760009" w:rsidP="0004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22F" w:rsidRDefault="0076422F">
    <w:pPr>
      <w:pStyle w:val="Footer"/>
    </w:pPr>
  </w:p>
  <w:p w:rsidR="0076422F" w:rsidRDefault="00764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640836"/>
      <w:docPartObj>
        <w:docPartGallery w:val="Page Numbers (Bottom of Page)"/>
        <w:docPartUnique/>
      </w:docPartObj>
    </w:sdtPr>
    <w:sdtEndPr>
      <w:rPr>
        <w:noProof/>
      </w:rPr>
    </w:sdtEndPr>
    <w:sdtContent>
      <w:p w:rsidR="00027763" w:rsidRDefault="00027763">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6543CB" w:rsidRDefault="006543CB" w:rsidP="00867095">
    <w:pPr>
      <w:pStyle w:val="Footer"/>
      <w:tabs>
        <w:tab w:val="clear" w:pos="9360"/>
        <w:tab w:val="left" w:pos="5040"/>
        <w:tab w:val="left" w:pos="5760"/>
        <w:tab w:val="left" w:pos="6480"/>
        <w:tab w:val="left" w:pos="7200"/>
        <w:tab w:val="left" w:pos="792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009" w:rsidRDefault="00760009" w:rsidP="00044ED6">
      <w:r>
        <w:separator/>
      </w:r>
    </w:p>
  </w:footnote>
  <w:footnote w:type="continuationSeparator" w:id="0">
    <w:p w:rsidR="00760009" w:rsidRDefault="00760009" w:rsidP="00044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2DA" w:rsidRPr="001352DA" w:rsidRDefault="00904C11" w:rsidP="0076422F">
    <w:pPr>
      <w:pStyle w:val="Header"/>
      <w:rPr>
        <w:lang w:val="id-ID"/>
      </w:rPr>
    </w:pPr>
    <w:r>
      <w:rPr>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381000</wp:posOffset>
              </wp:positionV>
              <wp:extent cx="5410200" cy="45085"/>
              <wp:effectExtent l="0" t="0" r="0" b="254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10200" cy="45085"/>
                      </a:xfrm>
                      <a:prstGeom prst="rect">
                        <a:avLst/>
                      </a:prstGeom>
                      <a:solidFill>
                        <a:schemeClr val="accent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4B957" id="Rectangle 4" o:spid="_x0000_s1026" style="position:absolute;margin-left:.45pt;margin-top:30pt;width:426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" fillcolor="#1f4d78 [1604]" stroked="f"/>
          </w:pict>
        </mc:Fallback>
      </mc:AlternateContent>
    </w:r>
    <w:r w:rsidR="0076422F">
      <w:rPr>
        <w:lang w:val="id-ID"/>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997" w:rsidRPr="00443997" w:rsidRDefault="00074CF8" w:rsidP="00443997">
    <w:pPr>
      <w:ind w:right="126"/>
      <w:rPr>
        <w:rFonts w:ascii="Arial" w:eastAsia="Times New Roman" w:hAnsi="Arial" w:cs="Arial"/>
        <w:b/>
        <w:bCs/>
        <w:color w:val="0070C0"/>
        <w:sz w:val="22"/>
        <w:szCs w:val="22"/>
      </w:rPr>
    </w:pPr>
    <w:r>
      <w:rPr>
        <w:rFonts w:ascii="Arial" w:eastAsia="Times New Roman" w:hAnsi="Arial" w:cs="Arial"/>
        <w:b/>
        <w:bCs/>
        <w:color w:val="0070C0"/>
        <w:sz w:val="22"/>
        <w:szCs w:val="22"/>
      </w:rPr>
      <w:t>SEAMEO Journal 2020</w:t>
    </w:r>
    <w:r w:rsidR="00443997" w:rsidRPr="00443997">
      <w:rPr>
        <w:rFonts w:ascii="Arial" w:eastAsia="Times New Roman" w:hAnsi="Arial" w:cs="Arial"/>
        <w:b/>
        <w:bCs/>
        <w:color w:val="0070C0"/>
        <w:sz w:val="22"/>
        <w:szCs w:val="22"/>
      </w:rPr>
      <w:t xml:space="preserve"> </w:t>
    </w:r>
    <w:r w:rsidR="00AB772C">
      <w:rPr>
        <w:rFonts w:ascii="Arial" w:eastAsia="Times New Roman" w:hAnsi="Arial" w:cs="Arial"/>
        <w:b/>
        <w:bCs/>
        <w:color w:val="0070C0"/>
        <w:sz w:val="22"/>
        <w:szCs w:val="22"/>
      </w:rPr>
      <w:t>Special Issue</w:t>
    </w:r>
  </w:p>
  <w:p w:rsidR="00443997" w:rsidRPr="00443997" w:rsidRDefault="00443997" w:rsidP="00443997">
    <w:pPr>
      <w:ind w:right="126"/>
      <w:rPr>
        <w:rFonts w:ascii="Arial" w:eastAsia="Times New Roman" w:hAnsi="Arial" w:cs="Arial"/>
        <w:b/>
        <w:bCs/>
        <w:color w:val="0070C0"/>
        <w:sz w:val="22"/>
        <w:szCs w:val="22"/>
      </w:rPr>
    </w:pPr>
    <w:r w:rsidRPr="00443997">
      <w:rPr>
        <w:rFonts w:ascii="Arial" w:eastAsia="Times New Roman" w:hAnsi="Arial" w:cs="Arial"/>
        <w:b/>
        <w:bCs/>
        <w:color w:val="0070C0"/>
        <w:sz w:val="22"/>
        <w:szCs w:val="22"/>
      </w:rPr>
      <w:t>(The Official Journal of SEAMEO - ISSN 1513-4601)</w:t>
    </w:r>
  </w:p>
  <w:p w:rsidR="003B2EED" w:rsidRPr="00443997" w:rsidRDefault="00443997" w:rsidP="00443997">
    <w:pPr>
      <w:ind w:right="126"/>
      <w:rPr>
        <w:rFonts w:ascii="Arial" w:eastAsia="Times New Roman" w:hAnsi="Arial" w:cs="Arial"/>
        <w:b/>
        <w:bCs/>
        <w:color w:val="0070C0"/>
        <w:sz w:val="22"/>
        <w:szCs w:val="22"/>
      </w:rPr>
    </w:pPr>
    <w:r w:rsidRPr="00443997">
      <w:rPr>
        <w:rFonts w:ascii="Arial" w:eastAsia="Times New Roman" w:hAnsi="Arial" w:cs="Arial"/>
        <w:b/>
        <w:bCs/>
        <w:color w:val="0070C0"/>
        <w:sz w:val="22"/>
        <w:szCs w:val="22"/>
      </w:rPr>
      <w:t xml:space="preserve">Paper Template </w:t>
    </w:r>
  </w:p>
  <w:p w:rsidR="001352DA" w:rsidRPr="001352DA" w:rsidRDefault="008443AC" w:rsidP="001352DA">
    <w:pPr>
      <w:pStyle w:val="Header"/>
      <w:jc w:val="right"/>
      <w:rPr>
        <w:lang w:val="id-ID"/>
      </w:rPr>
    </w:pPr>
    <w:r>
      <w:rPr>
        <w:noProof/>
      </w:rPr>
      <mc:AlternateContent>
        <mc:Choice Requires="wps">
          <w:drawing>
            <wp:anchor distT="0" distB="0" distL="114300" distR="114300" simplePos="0" relativeHeight="251658240" behindDoc="0" locked="0" layoutInCell="1" allowOverlap="1" wp14:anchorId="73B757DD" wp14:editId="5BB2BBF5">
              <wp:simplePos x="0" y="0"/>
              <wp:positionH relativeFrom="column">
                <wp:posOffset>-13335</wp:posOffset>
              </wp:positionH>
              <wp:positionV relativeFrom="paragraph">
                <wp:posOffset>50800</wp:posOffset>
              </wp:positionV>
              <wp:extent cx="5410200" cy="45085"/>
              <wp:effectExtent l="0" t="0" r="0" b="25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10200" cy="45085"/>
                      </a:xfrm>
                      <a:prstGeom prst="rect">
                        <a:avLst/>
                      </a:prstGeom>
                      <a:solidFill>
                        <a:schemeClr val="accent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44ECC" id="Rectangle 3" o:spid="_x0000_s1026" style="position:absolute;margin-left:-1.05pt;margin-top:4pt;width:426pt;height:3.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" fillcolor="#1f4d78 [1604]"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F0CA2E4A"/>
    <w:lvl w:ilvl="0">
      <w:start w:val="1"/>
      <w:numFmt w:val="upperRoman"/>
      <w:pStyle w:val="tablehead"/>
      <w:lvlText w:val="TABLE %1. "/>
      <w:lvlJc w:val="left"/>
      <w:pPr>
        <w:tabs>
          <w:tab w:val="num" w:pos="1080"/>
        </w:tabs>
      </w:pPr>
      <w:rPr>
        <w:rFonts w:ascii="Times New Roman" w:eastAsia="SimSun" w:hAnsi="Times New Roman"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O0MDMwNbS0MDI3tzBR0lEKTi0uzszPAykwrgUAgfyoxywAAAA="/>
  </w:docVars>
  <w:rsids>
    <w:rsidRoot w:val="00ED13D6"/>
    <w:rsid w:val="00001BF2"/>
    <w:rsid w:val="00005748"/>
    <w:rsid w:val="0001353B"/>
    <w:rsid w:val="00027763"/>
    <w:rsid w:val="00044ED6"/>
    <w:rsid w:val="00060A80"/>
    <w:rsid w:val="00064CD3"/>
    <w:rsid w:val="00074CF8"/>
    <w:rsid w:val="00087AEF"/>
    <w:rsid w:val="000909CB"/>
    <w:rsid w:val="000A023C"/>
    <w:rsid w:val="000A759E"/>
    <w:rsid w:val="000D7ABA"/>
    <w:rsid w:val="001352DA"/>
    <w:rsid w:val="00156148"/>
    <w:rsid w:val="0015725C"/>
    <w:rsid w:val="001706E8"/>
    <w:rsid w:val="0017710E"/>
    <w:rsid w:val="001913A6"/>
    <w:rsid w:val="00195B85"/>
    <w:rsid w:val="001B05FB"/>
    <w:rsid w:val="001B136D"/>
    <w:rsid w:val="001C3059"/>
    <w:rsid w:val="001D12E8"/>
    <w:rsid w:val="001E58A8"/>
    <w:rsid w:val="001E5B77"/>
    <w:rsid w:val="0020142D"/>
    <w:rsid w:val="00206230"/>
    <w:rsid w:val="002342EF"/>
    <w:rsid w:val="0025355C"/>
    <w:rsid w:val="00266877"/>
    <w:rsid w:val="00270340"/>
    <w:rsid w:val="002B30E3"/>
    <w:rsid w:val="002B6732"/>
    <w:rsid w:val="002C2965"/>
    <w:rsid w:val="002D2551"/>
    <w:rsid w:val="002E65B5"/>
    <w:rsid w:val="002F4F7F"/>
    <w:rsid w:val="002F5173"/>
    <w:rsid w:val="00332981"/>
    <w:rsid w:val="0035016E"/>
    <w:rsid w:val="003555F4"/>
    <w:rsid w:val="003A0043"/>
    <w:rsid w:val="003A6842"/>
    <w:rsid w:val="003B2EED"/>
    <w:rsid w:val="003E5819"/>
    <w:rsid w:val="00403635"/>
    <w:rsid w:val="00404596"/>
    <w:rsid w:val="0040772E"/>
    <w:rsid w:val="00412E38"/>
    <w:rsid w:val="00431A33"/>
    <w:rsid w:val="00433EA9"/>
    <w:rsid w:val="00442500"/>
    <w:rsid w:val="00443997"/>
    <w:rsid w:val="00486FAE"/>
    <w:rsid w:val="00492B87"/>
    <w:rsid w:val="004945B8"/>
    <w:rsid w:val="004B76EC"/>
    <w:rsid w:val="004C74FC"/>
    <w:rsid w:val="00513294"/>
    <w:rsid w:val="005247FB"/>
    <w:rsid w:val="00547782"/>
    <w:rsid w:val="00557376"/>
    <w:rsid w:val="0057750D"/>
    <w:rsid w:val="00593497"/>
    <w:rsid w:val="005C3BB9"/>
    <w:rsid w:val="005E1D82"/>
    <w:rsid w:val="006129BD"/>
    <w:rsid w:val="006428CF"/>
    <w:rsid w:val="006450C4"/>
    <w:rsid w:val="006543CB"/>
    <w:rsid w:val="00655F48"/>
    <w:rsid w:val="006560A4"/>
    <w:rsid w:val="00661D09"/>
    <w:rsid w:val="006652A2"/>
    <w:rsid w:val="00691BF0"/>
    <w:rsid w:val="0069735C"/>
    <w:rsid w:val="006A2E48"/>
    <w:rsid w:val="006B5953"/>
    <w:rsid w:val="006E19C4"/>
    <w:rsid w:val="00735EAC"/>
    <w:rsid w:val="00760009"/>
    <w:rsid w:val="0076422F"/>
    <w:rsid w:val="0076721E"/>
    <w:rsid w:val="007A67A8"/>
    <w:rsid w:val="007B2BC4"/>
    <w:rsid w:val="007B51F0"/>
    <w:rsid w:val="007C40CB"/>
    <w:rsid w:val="007D4621"/>
    <w:rsid w:val="007F381E"/>
    <w:rsid w:val="00804759"/>
    <w:rsid w:val="008076FB"/>
    <w:rsid w:val="00815E14"/>
    <w:rsid w:val="008443AC"/>
    <w:rsid w:val="00867095"/>
    <w:rsid w:val="00874B15"/>
    <w:rsid w:val="00881B4E"/>
    <w:rsid w:val="00892C6B"/>
    <w:rsid w:val="008B1B13"/>
    <w:rsid w:val="00904C11"/>
    <w:rsid w:val="00914BC8"/>
    <w:rsid w:val="0092336F"/>
    <w:rsid w:val="00926F89"/>
    <w:rsid w:val="0093792D"/>
    <w:rsid w:val="00944322"/>
    <w:rsid w:val="00946A2D"/>
    <w:rsid w:val="00953FDE"/>
    <w:rsid w:val="009749A6"/>
    <w:rsid w:val="00975BAC"/>
    <w:rsid w:val="00992F2D"/>
    <w:rsid w:val="009A3A39"/>
    <w:rsid w:val="009E0187"/>
    <w:rsid w:val="00A93F86"/>
    <w:rsid w:val="00AB772C"/>
    <w:rsid w:val="00AD52A5"/>
    <w:rsid w:val="00AF460A"/>
    <w:rsid w:val="00B123B3"/>
    <w:rsid w:val="00B20F5A"/>
    <w:rsid w:val="00B26D2D"/>
    <w:rsid w:val="00B57A1C"/>
    <w:rsid w:val="00B7017F"/>
    <w:rsid w:val="00B77673"/>
    <w:rsid w:val="00B9700D"/>
    <w:rsid w:val="00B9744C"/>
    <w:rsid w:val="00BA3538"/>
    <w:rsid w:val="00BC1DE4"/>
    <w:rsid w:val="00BD6381"/>
    <w:rsid w:val="00BF24C7"/>
    <w:rsid w:val="00C41367"/>
    <w:rsid w:val="00C47CFC"/>
    <w:rsid w:val="00C56869"/>
    <w:rsid w:val="00C666E8"/>
    <w:rsid w:val="00C80FBC"/>
    <w:rsid w:val="00C82A3A"/>
    <w:rsid w:val="00C86135"/>
    <w:rsid w:val="00CA2712"/>
    <w:rsid w:val="00CB2BE4"/>
    <w:rsid w:val="00CE0E99"/>
    <w:rsid w:val="00CF107C"/>
    <w:rsid w:val="00D028CE"/>
    <w:rsid w:val="00D154E4"/>
    <w:rsid w:val="00D1573E"/>
    <w:rsid w:val="00D43229"/>
    <w:rsid w:val="00D530E5"/>
    <w:rsid w:val="00D55A94"/>
    <w:rsid w:val="00D5626F"/>
    <w:rsid w:val="00D65560"/>
    <w:rsid w:val="00D7405C"/>
    <w:rsid w:val="00D80956"/>
    <w:rsid w:val="00D82ACB"/>
    <w:rsid w:val="00D90F0A"/>
    <w:rsid w:val="00D92F52"/>
    <w:rsid w:val="00D96524"/>
    <w:rsid w:val="00DA1D5E"/>
    <w:rsid w:val="00DA594F"/>
    <w:rsid w:val="00DB3A66"/>
    <w:rsid w:val="00DD1DFB"/>
    <w:rsid w:val="00E02BE6"/>
    <w:rsid w:val="00E173B1"/>
    <w:rsid w:val="00E43682"/>
    <w:rsid w:val="00E81589"/>
    <w:rsid w:val="00EB4165"/>
    <w:rsid w:val="00EC76D8"/>
    <w:rsid w:val="00ED13D6"/>
    <w:rsid w:val="00F03148"/>
    <w:rsid w:val="00F53D2C"/>
    <w:rsid w:val="00F5511C"/>
    <w:rsid w:val="00F73A32"/>
    <w:rsid w:val="00FB3E7D"/>
    <w:rsid w:val="00FD1C5F"/>
    <w:rsid w:val="00FE68CA"/>
    <w:rsid w:val="00FF3A39"/>
    <w:rsid w:val="00FF62E4"/>
  </w:rsids>
  <m:mathPr>
    <m:mathFont m:val="Cambria Math"/>
    <m:brkBin m:val="before"/>
    <m:brkBinSub m:val="--"/>
    <m:smallFrac/>
    <m:dispDef/>
    <m:lMargin m:val="0"/>
    <m:rMargin m:val="0"/>
    <m:defJc m:val="centerGroup"/>
    <m:wrapIndent m:val="1440"/>
    <m:intLim m:val="subSup"/>
    <m:naryLim m:val="undOvr"/>
  </m:mathPr>
  <w:themeFontLang w:val="id-ID"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184FE7A"/>
  <w15:docId w15:val="{2965B59A-3CC5-40D9-9E07-5BC3C89E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5819"/>
    <w:pPr>
      <w:jc w:val="center"/>
    </w:pPr>
    <w:rPr>
      <w:lang w:val="en-US" w:eastAsia="en-US"/>
    </w:rPr>
  </w:style>
  <w:style w:type="paragraph" w:styleId="Heading1">
    <w:name w:val="heading 1"/>
    <w:basedOn w:val="Normal"/>
    <w:next w:val="Normal"/>
    <w:link w:val="Heading1Char"/>
    <w:qFormat/>
    <w:rsid w:val="003E5819"/>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qFormat/>
    <w:rsid w:val="003E5819"/>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qFormat/>
    <w:rsid w:val="003E5819"/>
    <w:pPr>
      <w:numPr>
        <w:ilvl w:val="2"/>
        <w:numId w:val="6"/>
      </w:numPr>
      <w:spacing w:line="240" w:lineRule="exact"/>
      <w:jc w:val="both"/>
      <w:outlineLvl w:val="2"/>
    </w:pPr>
    <w:rPr>
      <w:i/>
      <w:iCs/>
      <w:noProof/>
    </w:rPr>
  </w:style>
  <w:style w:type="paragraph" w:styleId="Heading4">
    <w:name w:val="heading 4"/>
    <w:basedOn w:val="Normal"/>
    <w:next w:val="Normal"/>
    <w:link w:val="Heading4Char"/>
    <w:qFormat/>
    <w:rsid w:val="003E5819"/>
    <w:pPr>
      <w:numPr>
        <w:ilvl w:val="3"/>
        <w:numId w:val="7"/>
      </w:numPr>
      <w:spacing w:before="40" w:after="40"/>
      <w:jc w:val="both"/>
      <w:outlineLvl w:val="3"/>
    </w:pPr>
    <w:rPr>
      <w:i/>
      <w:iCs/>
      <w:noProof/>
    </w:rPr>
  </w:style>
  <w:style w:type="paragraph" w:styleId="Heading5">
    <w:name w:val="heading 5"/>
    <w:basedOn w:val="Normal"/>
    <w:next w:val="Normal"/>
    <w:link w:val="Heading5Char"/>
    <w:uiPriority w:val="9"/>
    <w:qFormat/>
    <w:rsid w:val="003E5819"/>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E5819"/>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rsid w:val="003E5819"/>
    <w:rPr>
      <w:rFonts w:ascii="Calibri Light" w:eastAsia="Times New Roman" w:hAnsi="Calibri Light" w:cs="Times New Roman"/>
      <w:b/>
      <w:bCs/>
      <w:i/>
      <w:iCs/>
      <w:sz w:val="28"/>
      <w:szCs w:val="28"/>
      <w:lang w:val="en-US" w:eastAsia="en-US"/>
    </w:rPr>
  </w:style>
  <w:style w:type="character" w:customStyle="1" w:styleId="Heading3Char">
    <w:name w:val="Heading 3 Char"/>
    <w:link w:val="Heading3"/>
    <w:uiPriority w:val="9"/>
    <w:semiHidden/>
    <w:rsid w:val="003E5819"/>
    <w:rPr>
      <w:rFonts w:ascii="Calibri Light" w:eastAsia="Times New Roman" w:hAnsi="Calibri Light" w:cs="Times New Roman"/>
      <w:b/>
      <w:bCs/>
      <w:sz w:val="26"/>
      <w:szCs w:val="26"/>
      <w:lang w:val="en-US" w:eastAsia="en-US"/>
    </w:rPr>
  </w:style>
  <w:style w:type="character" w:customStyle="1" w:styleId="Heading4Char">
    <w:name w:val="Heading 4 Char"/>
    <w:link w:val="Heading4"/>
    <w:uiPriority w:val="9"/>
    <w:semiHidden/>
    <w:rsid w:val="003E5819"/>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3E5819"/>
    <w:rPr>
      <w:rFonts w:ascii="Calibri" w:eastAsia="Times New Roman" w:hAnsi="Calibri" w:cs="Times New Roman"/>
      <w:b/>
      <w:bCs/>
      <w:i/>
      <w:iCs/>
      <w:sz w:val="26"/>
      <w:szCs w:val="26"/>
      <w:lang w:val="en-US" w:eastAsia="en-US"/>
    </w:rPr>
  </w:style>
  <w:style w:type="paragraph" w:customStyle="1" w:styleId="Abstract">
    <w:name w:val="Abstract"/>
    <w:link w:val="AbstractChar"/>
    <w:rsid w:val="003E5819"/>
    <w:pPr>
      <w:spacing w:after="200"/>
      <w:jc w:val="both"/>
    </w:pPr>
    <w:rPr>
      <w:b/>
      <w:bCs/>
      <w:sz w:val="18"/>
      <w:szCs w:val="18"/>
      <w:lang w:val="en-US" w:eastAsia="en-US"/>
    </w:rPr>
  </w:style>
  <w:style w:type="paragraph" w:customStyle="1" w:styleId="Affiliation">
    <w:name w:val="Affiliation"/>
    <w:rsid w:val="003E5819"/>
    <w:pPr>
      <w:jc w:val="center"/>
    </w:pPr>
    <w:rPr>
      <w:lang w:val="en-US" w:eastAsia="en-US"/>
    </w:rPr>
  </w:style>
  <w:style w:type="paragraph" w:customStyle="1" w:styleId="Author">
    <w:name w:val="Author"/>
    <w:rsid w:val="003E5819"/>
    <w:pPr>
      <w:spacing w:before="360" w:after="40"/>
      <w:jc w:val="center"/>
    </w:pPr>
    <w:rPr>
      <w:noProof/>
      <w:sz w:val="22"/>
      <w:szCs w:val="22"/>
      <w:lang w:val="en-US" w:eastAsia="en-US"/>
    </w:rPr>
  </w:style>
  <w:style w:type="paragraph" w:styleId="BodyText">
    <w:name w:val="Body Text"/>
    <w:basedOn w:val="Normal"/>
    <w:link w:val="BodyTextChar"/>
    <w:rsid w:val="003E5819"/>
    <w:pPr>
      <w:spacing w:after="120" w:line="228" w:lineRule="auto"/>
      <w:ind w:firstLine="288"/>
      <w:jc w:val="both"/>
    </w:pPr>
    <w:rPr>
      <w:spacing w:val="-1"/>
    </w:rPr>
  </w:style>
  <w:style w:type="character" w:customStyle="1" w:styleId="BodyTextChar">
    <w:name w:val="Body Text Char"/>
    <w:link w:val="BodyText"/>
    <w:uiPriority w:val="99"/>
    <w:rsid w:val="003E5819"/>
    <w:rPr>
      <w:lang w:val="en-US" w:eastAsia="en-US"/>
    </w:rPr>
  </w:style>
  <w:style w:type="paragraph" w:customStyle="1" w:styleId="bulletlist">
    <w:name w:val="bullet list"/>
    <w:basedOn w:val="BodyText"/>
    <w:rsid w:val="003E5819"/>
    <w:pPr>
      <w:numPr>
        <w:numId w:val="1"/>
      </w:numPr>
    </w:pPr>
  </w:style>
  <w:style w:type="paragraph" w:customStyle="1" w:styleId="equation">
    <w:name w:val="equation"/>
    <w:basedOn w:val="Normal"/>
    <w:rsid w:val="003E5819"/>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3E5819"/>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3E5819"/>
    <w:pPr>
      <w:spacing w:after="120"/>
      <w:ind w:firstLine="288"/>
      <w:jc w:val="both"/>
    </w:pPr>
    <w:rPr>
      <w:b/>
      <w:bCs/>
      <w:i/>
      <w:iCs/>
      <w:noProof/>
      <w:sz w:val="18"/>
      <w:szCs w:val="18"/>
      <w:lang w:val="en-US" w:eastAsia="en-US"/>
    </w:rPr>
  </w:style>
  <w:style w:type="paragraph" w:customStyle="1" w:styleId="papersubtitle">
    <w:name w:val="paper subtitle"/>
    <w:rsid w:val="003E5819"/>
    <w:pPr>
      <w:spacing w:after="120"/>
      <w:jc w:val="center"/>
    </w:pPr>
    <w:rPr>
      <w:rFonts w:eastAsia="MS Mincho"/>
      <w:noProof/>
      <w:sz w:val="28"/>
      <w:szCs w:val="28"/>
      <w:lang w:val="en-US" w:eastAsia="en-US"/>
    </w:rPr>
  </w:style>
  <w:style w:type="paragraph" w:customStyle="1" w:styleId="papertitle">
    <w:name w:val="paper title"/>
    <w:rsid w:val="003E5819"/>
    <w:pPr>
      <w:spacing w:after="120"/>
      <w:jc w:val="center"/>
    </w:pPr>
    <w:rPr>
      <w:rFonts w:eastAsia="MS Mincho"/>
      <w:noProof/>
      <w:sz w:val="48"/>
      <w:szCs w:val="48"/>
      <w:lang w:val="en-US" w:eastAsia="en-US"/>
    </w:rPr>
  </w:style>
  <w:style w:type="paragraph" w:customStyle="1" w:styleId="references">
    <w:name w:val="references"/>
    <w:rsid w:val="003E5819"/>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3E5819"/>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3E5819"/>
    <w:rPr>
      <w:b/>
      <w:bCs/>
      <w:sz w:val="16"/>
      <w:szCs w:val="16"/>
    </w:rPr>
  </w:style>
  <w:style w:type="paragraph" w:customStyle="1" w:styleId="tablecolsubhead">
    <w:name w:val="table col subhead"/>
    <w:basedOn w:val="tablecolhead"/>
    <w:rsid w:val="003E5819"/>
    <w:rPr>
      <w:i/>
      <w:iCs/>
      <w:sz w:val="15"/>
      <w:szCs w:val="15"/>
    </w:rPr>
  </w:style>
  <w:style w:type="paragraph" w:customStyle="1" w:styleId="tablecopy">
    <w:name w:val="table copy"/>
    <w:rsid w:val="003E5819"/>
    <w:pPr>
      <w:jc w:val="both"/>
    </w:pPr>
    <w:rPr>
      <w:noProof/>
      <w:sz w:val="16"/>
      <w:szCs w:val="16"/>
      <w:lang w:val="en-US" w:eastAsia="en-US"/>
    </w:rPr>
  </w:style>
  <w:style w:type="paragraph" w:customStyle="1" w:styleId="tablefootnote">
    <w:name w:val="table footnote"/>
    <w:rsid w:val="003E5819"/>
    <w:pPr>
      <w:spacing w:before="60" w:after="30"/>
      <w:jc w:val="right"/>
    </w:pPr>
    <w:rPr>
      <w:sz w:val="12"/>
      <w:szCs w:val="12"/>
      <w:lang w:val="en-US" w:eastAsia="en-US"/>
    </w:rPr>
  </w:style>
  <w:style w:type="paragraph" w:customStyle="1" w:styleId="tablehead">
    <w:name w:val="table head"/>
    <w:rsid w:val="00060A80"/>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rFonts w:cs="Times New Roman"/>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cs="Times New Roman"/>
      <w:b/>
      <w:bCs/>
      <w:i/>
      <w:iCs/>
      <w:sz w:val="18"/>
      <w:szCs w:val="18"/>
      <w:lang w:val="en-US" w:eastAsia="en-US" w:bidi="ar-SA"/>
    </w:rPr>
  </w:style>
  <w:style w:type="paragraph" w:styleId="Header">
    <w:name w:val="header"/>
    <w:basedOn w:val="Normal"/>
    <w:link w:val="HeaderChar"/>
    <w:rsid w:val="00044ED6"/>
    <w:pPr>
      <w:tabs>
        <w:tab w:val="center" w:pos="4680"/>
        <w:tab w:val="right" w:pos="9360"/>
      </w:tabs>
    </w:pPr>
  </w:style>
  <w:style w:type="character" w:customStyle="1" w:styleId="HeaderChar">
    <w:name w:val="Header Char"/>
    <w:link w:val="Header"/>
    <w:locked/>
    <w:rsid w:val="00044ED6"/>
    <w:rPr>
      <w:rFonts w:cs="Times New Roman"/>
    </w:rPr>
  </w:style>
  <w:style w:type="paragraph" w:styleId="Footer">
    <w:name w:val="footer"/>
    <w:basedOn w:val="Normal"/>
    <w:link w:val="FooterChar"/>
    <w:uiPriority w:val="99"/>
    <w:rsid w:val="00044ED6"/>
    <w:pPr>
      <w:tabs>
        <w:tab w:val="center" w:pos="4680"/>
        <w:tab w:val="right" w:pos="9360"/>
      </w:tabs>
    </w:pPr>
  </w:style>
  <w:style w:type="character" w:customStyle="1" w:styleId="FooterChar">
    <w:name w:val="Footer Char"/>
    <w:link w:val="Footer"/>
    <w:uiPriority w:val="99"/>
    <w:locked/>
    <w:rsid w:val="00044ED6"/>
    <w:rPr>
      <w:rFonts w:cs="Times New Roman"/>
    </w:rPr>
  </w:style>
  <w:style w:type="character" w:styleId="CommentReference">
    <w:name w:val="annotation reference"/>
    <w:uiPriority w:val="99"/>
    <w:rsid w:val="0057750D"/>
    <w:rPr>
      <w:rFonts w:cs="Times New Roman"/>
      <w:sz w:val="16"/>
      <w:szCs w:val="16"/>
    </w:rPr>
  </w:style>
  <w:style w:type="paragraph" w:styleId="CommentText">
    <w:name w:val="annotation text"/>
    <w:basedOn w:val="Normal"/>
    <w:link w:val="CommentTextChar"/>
    <w:uiPriority w:val="99"/>
    <w:rsid w:val="0057750D"/>
  </w:style>
  <w:style w:type="character" w:customStyle="1" w:styleId="CommentTextChar">
    <w:name w:val="Comment Text Char"/>
    <w:link w:val="CommentText"/>
    <w:uiPriority w:val="99"/>
    <w:locked/>
    <w:rsid w:val="0057750D"/>
    <w:rPr>
      <w:rFonts w:cs="Times New Roman"/>
      <w:lang w:val="en-US" w:eastAsia="en-US"/>
    </w:rPr>
  </w:style>
  <w:style w:type="paragraph" w:styleId="CommentSubject">
    <w:name w:val="annotation subject"/>
    <w:basedOn w:val="CommentText"/>
    <w:next w:val="CommentText"/>
    <w:link w:val="CommentSubjectChar"/>
    <w:uiPriority w:val="99"/>
    <w:rsid w:val="0057750D"/>
    <w:rPr>
      <w:b/>
      <w:bCs/>
    </w:rPr>
  </w:style>
  <w:style w:type="character" w:customStyle="1" w:styleId="CommentSubjectChar">
    <w:name w:val="Comment Subject Char"/>
    <w:link w:val="CommentSubject"/>
    <w:uiPriority w:val="99"/>
    <w:locked/>
    <w:rsid w:val="0057750D"/>
    <w:rPr>
      <w:rFonts w:cs="Times New Roman"/>
      <w:b/>
      <w:bCs/>
      <w:lang w:val="en-US" w:eastAsia="en-US"/>
    </w:rPr>
  </w:style>
  <w:style w:type="paragraph" w:styleId="BalloonText">
    <w:name w:val="Balloon Text"/>
    <w:basedOn w:val="Normal"/>
    <w:link w:val="BalloonTextChar"/>
    <w:uiPriority w:val="99"/>
    <w:rsid w:val="0057750D"/>
    <w:rPr>
      <w:rFonts w:ascii="Tahoma" w:hAnsi="Tahoma" w:cs="Tahoma"/>
      <w:sz w:val="16"/>
      <w:szCs w:val="16"/>
    </w:rPr>
  </w:style>
  <w:style w:type="character" w:customStyle="1" w:styleId="BalloonTextChar">
    <w:name w:val="Balloon Text Char"/>
    <w:link w:val="BalloonText"/>
    <w:uiPriority w:val="99"/>
    <w:locked/>
    <w:rsid w:val="0057750D"/>
    <w:rPr>
      <w:rFonts w:ascii="Tahoma" w:hAnsi="Tahoma" w:cs="Tahoma"/>
      <w:sz w:val="16"/>
      <w:szCs w:val="16"/>
      <w:lang w:val="en-US" w:eastAsia="en-US"/>
    </w:rPr>
  </w:style>
  <w:style w:type="character" w:styleId="PlaceholderText">
    <w:name w:val="Placeholder Text"/>
    <w:basedOn w:val="DefaultParagraphFont"/>
    <w:uiPriority w:val="99"/>
    <w:semiHidden/>
    <w:rsid w:val="00661D09"/>
    <w:rPr>
      <w:color w:val="808080"/>
    </w:rPr>
  </w:style>
  <w:style w:type="character" w:styleId="Hyperlink">
    <w:name w:val="Hyperlink"/>
    <w:basedOn w:val="DefaultParagraphFont"/>
    <w:rsid w:val="00D1573E"/>
    <w:rPr>
      <w:color w:val="0563C1" w:themeColor="hyperlink"/>
      <w:u w:val="single"/>
    </w:rPr>
  </w:style>
  <w:style w:type="paragraph" w:styleId="NormalWeb">
    <w:name w:val="Normal (Web)"/>
    <w:basedOn w:val="Normal"/>
    <w:uiPriority w:val="99"/>
    <w:unhideWhenUsed/>
    <w:rsid w:val="001D12E8"/>
    <w:pPr>
      <w:spacing w:before="100" w:beforeAutospacing="1" w:after="100" w:afterAutospacing="1"/>
      <w:jc w:val="left"/>
    </w:pPr>
    <w:rPr>
      <w:rFonts w:eastAsia="Times New Roman"/>
      <w:sz w:val="24"/>
      <w:szCs w:val="24"/>
    </w:rPr>
  </w:style>
  <w:style w:type="character" w:styleId="Emphasis">
    <w:name w:val="Emphasis"/>
    <w:basedOn w:val="DefaultParagraphFont"/>
    <w:uiPriority w:val="20"/>
    <w:qFormat/>
    <w:rsid w:val="001D12E8"/>
    <w:rPr>
      <w:i/>
      <w:iCs/>
    </w:rPr>
  </w:style>
  <w:style w:type="character" w:styleId="Strong">
    <w:name w:val="Strong"/>
    <w:basedOn w:val="DefaultParagraphFont"/>
    <w:uiPriority w:val="22"/>
    <w:qFormat/>
    <w:rsid w:val="002B6732"/>
    <w:rPr>
      <w:b/>
      <w:bCs/>
    </w:rPr>
  </w:style>
  <w:style w:type="character" w:customStyle="1" w:styleId="apple-converted-space">
    <w:name w:val="apple-converted-space"/>
    <w:basedOn w:val="DefaultParagraphFont"/>
    <w:rsid w:val="002B6732"/>
  </w:style>
  <w:style w:type="character" w:styleId="UnresolvedMention">
    <w:name w:val="Unresolved Mention"/>
    <w:basedOn w:val="DefaultParagraphFont"/>
    <w:uiPriority w:val="99"/>
    <w:semiHidden/>
    <w:unhideWhenUsed/>
    <w:rsid w:val="00443997"/>
    <w:rPr>
      <w:color w:val="605E5C"/>
      <w:shd w:val="clear" w:color="auto" w:fill="E1DFDD"/>
    </w:rPr>
  </w:style>
  <w:style w:type="paragraph" w:customStyle="1" w:styleId="Tabulka">
    <w:name w:val="Tabulka"/>
    <w:basedOn w:val="BodyText"/>
    <w:rsid w:val="00E173B1"/>
    <w:pPr>
      <w:autoSpaceDE w:val="0"/>
      <w:autoSpaceDN w:val="0"/>
      <w:spacing w:before="120" w:after="0" w:line="240" w:lineRule="auto"/>
      <w:ind w:firstLine="0"/>
    </w:pPr>
    <w:rPr>
      <w:rFonts w:eastAsia="Times New Roman"/>
      <w:spacing w:val="0"/>
      <w:sz w:val="24"/>
      <w:szCs w:val="24"/>
      <w:lang w:val="cs-CZ" w:eastAsia="cs-CZ"/>
    </w:rPr>
  </w:style>
  <w:style w:type="paragraph" w:customStyle="1" w:styleId="Nadpistabulky">
    <w:name w:val="Nadpis tabulky"/>
    <w:basedOn w:val="BodyText"/>
    <w:rsid w:val="00E173B1"/>
    <w:pPr>
      <w:autoSpaceDE w:val="0"/>
      <w:autoSpaceDN w:val="0"/>
      <w:spacing w:before="120" w:after="0" w:line="240" w:lineRule="auto"/>
      <w:ind w:firstLine="0"/>
    </w:pPr>
    <w:rPr>
      <w:rFonts w:eastAsia="Times New Roman"/>
      <w:i/>
      <w:iCs/>
      <w:spacing w:val="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63141">
      <w:bodyDiv w:val="1"/>
      <w:marLeft w:val="0"/>
      <w:marRight w:val="0"/>
      <w:marTop w:val="0"/>
      <w:marBottom w:val="0"/>
      <w:divBdr>
        <w:top w:val="none" w:sz="0" w:space="0" w:color="auto"/>
        <w:left w:val="none" w:sz="0" w:space="0" w:color="auto"/>
        <w:bottom w:val="none" w:sz="0" w:space="0" w:color="auto"/>
        <w:right w:val="none" w:sz="0" w:space="0" w:color="auto"/>
      </w:divBdr>
    </w:div>
    <w:div w:id="921332059">
      <w:bodyDiv w:val="1"/>
      <w:marLeft w:val="0"/>
      <w:marRight w:val="0"/>
      <w:marTop w:val="0"/>
      <w:marBottom w:val="0"/>
      <w:divBdr>
        <w:top w:val="none" w:sz="0" w:space="0" w:color="auto"/>
        <w:left w:val="none" w:sz="0" w:space="0" w:color="auto"/>
        <w:bottom w:val="none" w:sz="0" w:space="0" w:color="auto"/>
        <w:right w:val="none" w:sz="0" w:space="0" w:color="auto"/>
      </w:divBdr>
    </w:div>
    <w:div w:id="144083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653846153846154E-2"/>
          <c:y val="6.0498220640569415E-2"/>
          <c:w val="0.89615384615384641"/>
          <c:h val="0.85765124555160166"/>
        </c:manualLayout>
      </c:layout>
      <c:barChart>
        <c:barDir val="col"/>
        <c:grouping val="clustered"/>
        <c:varyColors val="0"/>
        <c:ser>
          <c:idx val="0"/>
          <c:order val="0"/>
          <c:tx>
            <c:strRef>
              <c:f>List1!$B$1</c:f>
              <c:strCache>
                <c:ptCount val="1"/>
                <c:pt idx="0">
                  <c:v>Strava</c:v>
                </c:pt>
              </c:strCache>
            </c:strRef>
          </c:tx>
          <c:spPr>
            <a:solidFill>
              <a:srgbClr val="9999FF"/>
            </a:solidFill>
            <a:ln w="9511">
              <a:solidFill>
                <a:srgbClr val="000000"/>
              </a:solidFill>
              <a:prstDash val="solid"/>
            </a:ln>
          </c:spPr>
          <c:invertIfNegative val="0"/>
          <c:cat>
            <c:strRef>
              <c:f>List1!$A$2:$A$7</c:f>
              <c:strCache>
                <c:ptCount val="6"/>
                <c:pt idx="0">
                  <c:v>I</c:v>
                </c:pt>
                <c:pt idx="1">
                  <c:v>II</c:v>
                </c:pt>
                <c:pt idx="2">
                  <c:v>III</c:v>
                </c:pt>
                <c:pt idx="3">
                  <c:v>IV</c:v>
                </c:pt>
                <c:pt idx="4">
                  <c:v>V</c:v>
                </c:pt>
                <c:pt idx="5">
                  <c:v>VI</c:v>
                </c:pt>
              </c:strCache>
            </c:strRef>
          </c:cat>
          <c:val>
            <c:numRef>
              <c:f>List1!$B$2:$B$7</c:f>
              <c:numCache>
                <c:formatCode>General</c:formatCode>
                <c:ptCount val="6"/>
                <c:pt idx="0">
                  <c:v>12</c:v>
                </c:pt>
                <c:pt idx="1">
                  <c:v>17</c:v>
                </c:pt>
                <c:pt idx="2">
                  <c:v>22</c:v>
                </c:pt>
                <c:pt idx="3">
                  <c:v>14</c:v>
                </c:pt>
                <c:pt idx="4">
                  <c:v>12</c:v>
                </c:pt>
                <c:pt idx="5">
                  <c:v>19</c:v>
                </c:pt>
              </c:numCache>
            </c:numRef>
          </c:val>
          <c:extLst>
            <c:ext xmlns:c16="http://schemas.microsoft.com/office/drawing/2014/chart" uri="{C3380CC4-5D6E-409C-BE32-E72D297353CC}">
              <c16:uniqueId val="{00000000-8A16-4BB6-AFC4-CA1117A69615}"/>
            </c:ext>
          </c:extLst>
        </c:ser>
        <c:ser>
          <c:idx val="1"/>
          <c:order val="1"/>
          <c:tx>
            <c:strRef>
              <c:f>List1!$C$1</c:f>
              <c:strCache>
                <c:ptCount val="1"/>
                <c:pt idx="0">
                  <c:v>Palivo</c:v>
                </c:pt>
              </c:strCache>
            </c:strRef>
          </c:tx>
          <c:spPr>
            <a:solidFill>
              <a:srgbClr val="993366"/>
            </a:solidFill>
            <a:ln w="9511">
              <a:solidFill>
                <a:srgbClr val="000000"/>
              </a:solidFill>
              <a:prstDash val="solid"/>
            </a:ln>
          </c:spPr>
          <c:invertIfNegative val="0"/>
          <c:cat>
            <c:strRef>
              <c:f>List1!$A$2:$A$7</c:f>
              <c:strCache>
                <c:ptCount val="6"/>
                <c:pt idx="0">
                  <c:v>I</c:v>
                </c:pt>
                <c:pt idx="1">
                  <c:v>II</c:v>
                </c:pt>
                <c:pt idx="2">
                  <c:v>III</c:v>
                </c:pt>
                <c:pt idx="3">
                  <c:v>IV</c:v>
                </c:pt>
                <c:pt idx="4">
                  <c:v>V</c:v>
                </c:pt>
                <c:pt idx="5">
                  <c:v>VI</c:v>
                </c:pt>
              </c:strCache>
            </c:strRef>
          </c:cat>
          <c:val>
            <c:numRef>
              <c:f>List1!$C$2:$C$7</c:f>
              <c:numCache>
                <c:formatCode>General</c:formatCode>
                <c:ptCount val="6"/>
                <c:pt idx="0">
                  <c:v>17</c:v>
                </c:pt>
                <c:pt idx="1">
                  <c:v>11</c:v>
                </c:pt>
                <c:pt idx="2">
                  <c:v>29</c:v>
                </c:pt>
                <c:pt idx="3">
                  <c:v>10</c:v>
                </c:pt>
                <c:pt idx="4">
                  <c:v>17</c:v>
                </c:pt>
                <c:pt idx="5">
                  <c:v>15</c:v>
                </c:pt>
              </c:numCache>
            </c:numRef>
          </c:val>
          <c:extLst>
            <c:ext xmlns:c16="http://schemas.microsoft.com/office/drawing/2014/chart" uri="{C3380CC4-5D6E-409C-BE32-E72D297353CC}">
              <c16:uniqueId val="{00000001-8A16-4BB6-AFC4-CA1117A69615}"/>
            </c:ext>
          </c:extLst>
        </c:ser>
        <c:ser>
          <c:idx val="2"/>
          <c:order val="2"/>
          <c:tx>
            <c:strRef>
              <c:f>List1!$D$1</c:f>
              <c:strCache>
                <c:ptCount val="1"/>
                <c:pt idx="0">
                  <c:v>Motel</c:v>
                </c:pt>
              </c:strCache>
            </c:strRef>
          </c:tx>
          <c:spPr>
            <a:solidFill>
              <a:srgbClr val="FFFFCC"/>
            </a:solidFill>
            <a:ln w="9511">
              <a:solidFill>
                <a:srgbClr val="000000"/>
              </a:solidFill>
              <a:prstDash val="solid"/>
            </a:ln>
          </c:spPr>
          <c:invertIfNegative val="0"/>
          <c:cat>
            <c:strRef>
              <c:f>List1!$A$2:$A$7</c:f>
              <c:strCache>
                <c:ptCount val="6"/>
                <c:pt idx="0">
                  <c:v>I</c:v>
                </c:pt>
                <c:pt idx="1">
                  <c:v>II</c:v>
                </c:pt>
                <c:pt idx="2">
                  <c:v>III</c:v>
                </c:pt>
                <c:pt idx="3">
                  <c:v>IV</c:v>
                </c:pt>
                <c:pt idx="4">
                  <c:v>V</c:v>
                </c:pt>
                <c:pt idx="5">
                  <c:v>VI</c:v>
                </c:pt>
              </c:strCache>
            </c:strRef>
          </c:cat>
          <c:val>
            <c:numRef>
              <c:f>List1!$D$2:$D$7</c:f>
              <c:numCache>
                <c:formatCode>General</c:formatCode>
                <c:ptCount val="6"/>
                <c:pt idx="0">
                  <c:v>10</c:v>
                </c:pt>
                <c:pt idx="1">
                  <c:v>21</c:v>
                </c:pt>
                <c:pt idx="2">
                  <c:v>14</c:v>
                </c:pt>
                <c:pt idx="3">
                  <c:v>17</c:v>
                </c:pt>
                <c:pt idx="4">
                  <c:v>10</c:v>
                </c:pt>
                <c:pt idx="5">
                  <c:v>20</c:v>
                </c:pt>
              </c:numCache>
            </c:numRef>
          </c:val>
          <c:extLst>
            <c:ext xmlns:c16="http://schemas.microsoft.com/office/drawing/2014/chart" uri="{C3380CC4-5D6E-409C-BE32-E72D297353CC}">
              <c16:uniqueId val="{00000002-8A16-4BB6-AFC4-CA1117A69615}"/>
            </c:ext>
          </c:extLst>
        </c:ser>
        <c:dLbls>
          <c:showLegendKey val="0"/>
          <c:showVal val="0"/>
          <c:showCatName val="0"/>
          <c:showSerName val="0"/>
          <c:showPercent val="0"/>
          <c:showBubbleSize val="0"/>
        </c:dLbls>
        <c:gapWidth val="150"/>
        <c:axId val="1328481872"/>
        <c:axId val="1"/>
      </c:barChart>
      <c:catAx>
        <c:axId val="1328481872"/>
        <c:scaling>
          <c:orientation val="minMax"/>
        </c:scaling>
        <c:delete val="0"/>
        <c:axPos val="b"/>
        <c:numFmt formatCode="General" sourceLinked="1"/>
        <c:majorTickMark val="out"/>
        <c:minorTickMark val="none"/>
        <c:tickLblPos val="nextTo"/>
        <c:spPr>
          <a:ln w="2378">
            <a:solidFill>
              <a:srgbClr val="000000"/>
            </a:solidFill>
            <a:prstDash val="solid"/>
          </a:ln>
        </c:spPr>
        <c:txPr>
          <a:bodyPr rot="0" vert="horz"/>
          <a:lstStyle/>
          <a:p>
            <a:pPr>
              <a:defRPr sz="244" b="0" i="0" u="none" strike="noStrike" baseline="0">
                <a:solidFill>
                  <a:srgbClr val="000000"/>
                </a:solidFill>
                <a:latin typeface="Times New Roman CE"/>
                <a:ea typeface="Times New Roman CE"/>
                <a:cs typeface="Times New Roman CE"/>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2378">
              <a:solidFill>
                <a:srgbClr val="000000"/>
              </a:solidFill>
              <a:prstDash val="solid"/>
            </a:ln>
          </c:spPr>
        </c:majorGridlines>
        <c:numFmt formatCode="General" sourceLinked="1"/>
        <c:majorTickMark val="out"/>
        <c:minorTickMark val="none"/>
        <c:tickLblPos val="nextTo"/>
        <c:spPr>
          <a:ln w="2378">
            <a:solidFill>
              <a:srgbClr val="000000"/>
            </a:solidFill>
            <a:prstDash val="solid"/>
          </a:ln>
        </c:spPr>
        <c:txPr>
          <a:bodyPr rot="0" vert="horz"/>
          <a:lstStyle/>
          <a:p>
            <a:pPr>
              <a:defRPr sz="244" b="0" i="0" u="none" strike="noStrike" baseline="0">
                <a:solidFill>
                  <a:srgbClr val="000000"/>
                </a:solidFill>
                <a:latin typeface="Times New Roman CE"/>
                <a:ea typeface="Times New Roman CE"/>
                <a:cs typeface="Times New Roman CE"/>
              </a:defRPr>
            </a:pPr>
            <a:endParaRPr lang="en-US"/>
          </a:p>
        </c:txPr>
        <c:crossAx val="1328481872"/>
        <c:crosses val="autoZero"/>
        <c:crossBetween val="between"/>
      </c:valAx>
      <c:spPr>
        <a:solidFill>
          <a:srgbClr val="C0C0C0"/>
        </a:solidFill>
        <a:ln w="9511">
          <a:solidFill>
            <a:srgbClr val="808080"/>
          </a:solidFill>
          <a:prstDash val="solid"/>
        </a:ln>
      </c:spPr>
    </c:plotArea>
    <c:legend>
      <c:legendPos val="r"/>
      <c:layout>
        <c:manualLayout>
          <c:xMode val="edge"/>
          <c:yMode val="edge"/>
          <c:x val="0.95192317430909368"/>
          <c:y val="0.43060473145554795"/>
          <c:w val="4.038462251042152E-2"/>
          <c:h val="0.11032006905177122"/>
        </c:manualLayout>
      </c:layout>
      <c:overlay val="0"/>
      <c:spPr>
        <a:solidFill>
          <a:srgbClr val="FFFFFF"/>
        </a:solidFill>
        <a:ln w="2378">
          <a:solidFill>
            <a:srgbClr val="000000"/>
          </a:solidFill>
          <a:prstDash val="solid"/>
        </a:ln>
      </c:spPr>
      <c:txPr>
        <a:bodyPr/>
        <a:lstStyle/>
        <a:p>
          <a:pPr>
            <a:defRPr sz="221" b="0" i="0" u="none" strike="noStrike" baseline="0">
              <a:solidFill>
                <a:srgbClr val="000000"/>
              </a:solidFill>
              <a:latin typeface="Times New Roman CE"/>
              <a:ea typeface="Times New Roman CE"/>
              <a:cs typeface="Times New Roman CE"/>
            </a:defRPr>
          </a:pPr>
          <a:endParaRPr lang="en-US"/>
        </a:p>
      </c:txPr>
    </c:legend>
    <c:plotVisOnly val="0"/>
    <c:dispBlanksAs val="gap"/>
    <c:showDLblsOverMax val="0"/>
  </c:chart>
  <c:spPr>
    <a:noFill/>
    <a:ln>
      <a:noFill/>
    </a:ln>
  </c:spPr>
  <c:txPr>
    <a:bodyPr/>
    <a:lstStyle/>
    <a:p>
      <a:pPr>
        <a:defRPr sz="244" b="0" i="0" u="none" strike="noStrike" baseline="0">
          <a:solidFill>
            <a:srgbClr val="000000"/>
          </a:solidFill>
          <a:latin typeface="Times New Roman CE"/>
          <a:ea typeface="Times New Roman CE"/>
          <a:cs typeface="Times New Roman CE"/>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B4660-FADC-49A5-B51D-13654E8C9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1001</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Weerawan Theeraroungchaisri</cp:lastModifiedBy>
  <cp:revision>7</cp:revision>
  <cp:lastPrinted>2016-06-13T07:03:00Z</cp:lastPrinted>
  <dcterms:created xsi:type="dcterms:W3CDTF">2020-08-18T07:25:00Z</dcterms:created>
  <dcterms:modified xsi:type="dcterms:W3CDTF">2020-09-11T08:51:00Z</dcterms:modified>
</cp:coreProperties>
</file>