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96643" w14:textId="7A8D6C06" w:rsidR="00874B77" w:rsidRDefault="008C6BB5" w:rsidP="00874B77">
      <w:pPr>
        <w:pStyle w:val="Default"/>
      </w:pPr>
      <w:r>
        <w:rPr>
          <w:noProof/>
          <w:lang w:val="en-GB" w:eastAsia="en-GB" w:bidi="th-TH"/>
        </w:rPr>
        <w:drawing>
          <wp:anchor distT="0" distB="0" distL="114300" distR="114300" simplePos="0" relativeHeight="251659264" behindDoc="0" locked="0" layoutInCell="1" allowOverlap="1" wp14:anchorId="0FFC10CC" wp14:editId="74268AB7">
            <wp:simplePos x="0" y="0"/>
            <wp:positionH relativeFrom="column">
              <wp:posOffset>1</wp:posOffset>
            </wp:positionH>
            <wp:positionV relativeFrom="paragraph">
              <wp:posOffset>-228600</wp:posOffset>
            </wp:positionV>
            <wp:extent cx="552450" cy="57052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63" cy="5716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4B77" w:rsidRPr="00961161">
        <w:rPr>
          <w:rFonts w:ascii="Times New Roman" w:hAnsi="Times New Roman" w:cs="Times New Roman"/>
          <w:b/>
          <w:noProof/>
          <w:lang w:val="en-GB" w:eastAsia="en-GB" w:bidi="th-TH"/>
        </w:rPr>
        <w:drawing>
          <wp:anchor distT="0" distB="0" distL="114300" distR="114300" simplePos="0" relativeHeight="251657216" behindDoc="0" locked="0" layoutInCell="1" allowOverlap="1" wp14:anchorId="6C75A9ED" wp14:editId="5D9E2DE2">
            <wp:simplePos x="0" y="0"/>
            <wp:positionH relativeFrom="margin">
              <wp:posOffset>1477010</wp:posOffset>
            </wp:positionH>
            <wp:positionV relativeFrom="paragraph">
              <wp:posOffset>-314960</wp:posOffset>
            </wp:positionV>
            <wp:extent cx="2647950" cy="9395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eaplm logo 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7950" cy="939527"/>
                    </a:xfrm>
                    <a:prstGeom prst="rect">
                      <a:avLst/>
                    </a:prstGeom>
                  </pic:spPr>
                </pic:pic>
              </a:graphicData>
            </a:graphic>
            <wp14:sizeRelH relativeFrom="page">
              <wp14:pctWidth>0</wp14:pctWidth>
            </wp14:sizeRelH>
            <wp14:sizeRelV relativeFrom="page">
              <wp14:pctHeight>0</wp14:pctHeight>
            </wp14:sizeRelV>
          </wp:anchor>
        </w:drawing>
      </w:r>
      <w:r w:rsidR="00874B77">
        <w:rPr>
          <w:rFonts w:ascii="Times New Roman" w:hAnsi="Times New Roman" w:cs="Times New Roman"/>
          <w:b/>
          <w:noProof/>
          <w:lang w:val="en-GB" w:eastAsia="en-GB" w:bidi="th-TH"/>
        </w:rPr>
        <w:drawing>
          <wp:anchor distT="0" distB="0" distL="114300" distR="114300" simplePos="0" relativeHeight="251661312" behindDoc="0" locked="0" layoutInCell="1" allowOverlap="1" wp14:anchorId="2E53A3B6" wp14:editId="19D59778">
            <wp:simplePos x="0" y="0"/>
            <wp:positionH relativeFrom="margin">
              <wp:posOffset>4638675</wp:posOffset>
            </wp:positionH>
            <wp:positionV relativeFrom="paragraph">
              <wp:posOffset>-363855</wp:posOffset>
            </wp:positionV>
            <wp:extent cx="1200150" cy="8520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e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852080"/>
                    </a:xfrm>
                    <a:prstGeom prst="rect">
                      <a:avLst/>
                    </a:prstGeom>
                  </pic:spPr>
                </pic:pic>
              </a:graphicData>
            </a:graphic>
            <wp14:sizeRelH relativeFrom="page">
              <wp14:pctWidth>0</wp14:pctWidth>
            </wp14:sizeRelH>
            <wp14:sizeRelV relativeFrom="page">
              <wp14:pctHeight>0</wp14:pctHeight>
            </wp14:sizeRelV>
          </wp:anchor>
        </w:drawing>
      </w:r>
    </w:p>
    <w:p w14:paraId="07053DAA" w14:textId="03820D0A" w:rsidR="00874B77" w:rsidRDefault="00874B77" w:rsidP="00874B77">
      <w:pPr>
        <w:pStyle w:val="Default"/>
      </w:pPr>
    </w:p>
    <w:p w14:paraId="04FC222A" w14:textId="0BC29CEA" w:rsidR="00874B77" w:rsidRDefault="00874B77" w:rsidP="00874B77">
      <w:pPr>
        <w:pStyle w:val="Default"/>
      </w:pPr>
    </w:p>
    <w:p w14:paraId="30DC6A12" w14:textId="0F0CF001" w:rsidR="00874B77" w:rsidRDefault="00874B77" w:rsidP="00874B77">
      <w:pPr>
        <w:pStyle w:val="Default"/>
      </w:pPr>
    </w:p>
    <w:p w14:paraId="3EADD41D" w14:textId="2DAF34BA" w:rsidR="00874B77" w:rsidRDefault="00874B77" w:rsidP="00874B77">
      <w:pPr>
        <w:pStyle w:val="Default"/>
      </w:pPr>
    </w:p>
    <w:p w14:paraId="28170469" w14:textId="104D44C1" w:rsidR="00673415" w:rsidRPr="00874B77" w:rsidRDefault="00874B77" w:rsidP="00874B77">
      <w:pPr>
        <w:pStyle w:val="Default"/>
        <w:jc w:val="center"/>
        <w:rPr>
          <w:rFonts w:asciiTheme="minorHAnsi" w:hAnsiTheme="minorHAnsi" w:cstheme="minorHAnsi"/>
          <w:b/>
          <w:bCs/>
          <w:color w:val="auto"/>
          <w:sz w:val="28"/>
          <w:szCs w:val="28"/>
          <w:u w:val="single"/>
        </w:rPr>
      </w:pPr>
      <w:r w:rsidRPr="00874B77">
        <w:rPr>
          <w:rFonts w:asciiTheme="minorHAnsi" w:hAnsiTheme="minorHAnsi" w:cstheme="minorHAnsi"/>
          <w:b/>
          <w:bCs/>
          <w:color w:val="auto"/>
          <w:sz w:val="28"/>
          <w:szCs w:val="28"/>
          <w:u w:val="single"/>
        </w:rPr>
        <w:t>Press Release</w:t>
      </w:r>
    </w:p>
    <w:p w14:paraId="1A2A61AF" w14:textId="77777777" w:rsidR="00874B77" w:rsidRDefault="00874B77" w:rsidP="00C9629C">
      <w:pPr>
        <w:pStyle w:val="Default"/>
        <w:jc w:val="center"/>
        <w:rPr>
          <w:rFonts w:asciiTheme="minorHAnsi" w:hAnsiTheme="minorHAnsi" w:cstheme="minorHAnsi"/>
          <w:b/>
          <w:bCs/>
          <w:color w:val="auto"/>
          <w:sz w:val="28"/>
          <w:szCs w:val="28"/>
        </w:rPr>
      </w:pPr>
    </w:p>
    <w:p w14:paraId="1426B1A1" w14:textId="05B8B5FD" w:rsidR="00C9629C" w:rsidRPr="00A6215A" w:rsidRDefault="00C9629C" w:rsidP="00C9629C">
      <w:pPr>
        <w:pStyle w:val="Default"/>
        <w:jc w:val="center"/>
        <w:rPr>
          <w:rFonts w:asciiTheme="minorHAnsi" w:hAnsiTheme="minorHAnsi" w:cstheme="minorHAnsi"/>
          <w:b/>
          <w:bCs/>
          <w:color w:val="auto"/>
          <w:sz w:val="28"/>
          <w:szCs w:val="28"/>
        </w:rPr>
      </w:pPr>
      <w:r w:rsidRPr="00A6215A">
        <w:rPr>
          <w:rFonts w:asciiTheme="minorHAnsi" w:hAnsiTheme="minorHAnsi" w:cstheme="minorHAnsi"/>
          <w:b/>
          <w:bCs/>
          <w:color w:val="auto"/>
          <w:sz w:val="28"/>
          <w:szCs w:val="28"/>
        </w:rPr>
        <w:t xml:space="preserve">Children from disadvantaged backgrounds </w:t>
      </w:r>
      <w:r w:rsidR="003451C3" w:rsidRPr="00A6215A">
        <w:rPr>
          <w:rFonts w:asciiTheme="minorHAnsi" w:hAnsiTheme="minorHAnsi" w:cstheme="minorHAnsi"/>
          <w:b/>
          <w:bCs/>
          <w:color w:val="auto"/>
          <w:sz w:val="28"/>
          <w:szCs w:val="28"/>
        </w:rPr>
        <w:t xml:space="preserve">in Southeast Asia </w:t>
      </w:r>
      <w:r w:rsidRPr="00A6215A">
        <w:rPr>
          <w:rFonts w:asciiTheme="minorHAnsi" w:hAnsiTheme="minorHAnsi" w:cstheme="minorHAnsi"/>
          <w:b/>
          <w:bCs/>
          <w:color w:val="auto"/>
          <w:sz w:val="28"/>
          <w:szCs w:val="28"/>
        </w:rPr>
        <w:t xml:space="preserve">doing worse in primary school than their peers </w:t>
      </w:r>
    </w:p>
    <w:p w14:paraId="77BEF2CA" w14:textId="77777777" w:rsidR="00874B77" w:rsidRDefault="00A6215A" w:rsidP="00C9629C">
      <w:pPr>
        <w:pStyle w:val="Default"/>
        <w:jc w:val="center"/>
        <w:rPr>
          <w:rFonts w:asciiTheme="minorHAnsi" w:hAnsiTheme="minorHAnsi" w:cstheme="minorHAnsi"/>
          <w:b/>
          <w:bCs/>
          <w:color w:val="auto"/>
          <w:sz w:val="22"/>
          <w:szCs w:val="22"/>
        </w:rPr>
      </w:pPr>
      <w:r w:rsidRPr="00A6215A">
        <w:rPr>
          <w:rFonts w:asciiTheme="minorHAnsi" w:hAnsiTheme="minorHAnsi" w:cstheme="minorHAnsi"/>
          <w:b/>
          <w:bCs/>
          <w:color w:val="auto"/>
          <w:sz w:val="22"/>
          <w:szCs w:val="22"/>
        </w:rPr>
        <w:t xml:space="preserve">1 out of 3 children in Grade 5 is still performing at the level expected in </w:t>
      </w:r>
    </w:p>
    <w:p w14:paraId="42B0B1D8" w14:textId="66F247F2" w:rsidR="00A6215A" w:rsidRPr="005E4D56" w:rsidRDefault="00A6215A" w:rsidP="00C9629C">
      <w:pPr>
        <w:pStyle w:val="Default"/>
        <w:jc w:val="center"/>
        <w:rPr>
          <w:rFonts w:asciiTheme="minorHAnsi" w:hAnsiTheme="minorHAnsi" w:cstheme="minorHAnsi"/>
          <w:b/>
          <w:bCs/>
          <w:color w:val="auto"/>
          <w:sz w:val="22"/>
          <w:szCs w:val="22"/>
        </w:rPr>
      </w:pPr>
      <w:r w:rsidRPr="00A6215A">
        <w:rPr>
          <w:rFonts w:asciiTheme="minorHAnsi" w:hAnsiTheme="minorHAnsi" w:cstheme="minorHAnsi"/>
          <w:b/>
          <w:bCs/>
          <w:color w:val="auto"/>
          <w:sz w:val="22"/>
          <w:szCs w:val="22"/>
        </w:rPr>
        <w:t>the early years of primary education</w:t>
      </w:r>
    </w:p>
    <w:p w14:paraId="67680329" w14:textId="77777777" w:rsidR="00832308" w:rsidRPr="005E4D56" w:rsidRDefault="00832308" w:rsidP="00832308">
      <w:pPr>
        <w:pStyle w:val="Default"/>
        <w:rPr>
          <w:rFonts w:asciiTheme="minorHAnsi" w:hAnsiTheme="minorHAnsi" w:cstheme="minorHAnsi"/>
          <w:color w:val="auto"/>
          <w:sz w:val="22"/>
          <w:szCs w:val="22"/>
          <w:u w:val="single"/>
        </w:rPr>
      </w:pPr>
    </w:p>
    <w:p w14:paraId="3E8C92DA" w14:textId="31EA909C" w:rsidR="00094E23" w:rsidRPr="005E4D56" w:rsidRDefault="00094E23" w:rsidP="00FE054B">
      <w:pPr>
        <w:pStyle w:val="Default"/>
        <w:jc w:val="both"/>
        <w:rPr>
          <w:rFonts w:asciiTheme="minorHAnsi" w:hAnsiTheme="minorHAnsi" w:cstheme="minorHAnsi"/>
          <w:color w:val="auto"/>
          <w:sz w:val="22"/>
          <w:szCs w:val="22"/>
        </w:rPr>
      </w:pPr>
    </w:p>
    <w:p w14:paraId="346EB12C" w14:textId="6A57CE5D" w:rsidR="007B0034" w:rsidRPr="005E4D56" w:rsidRDefault="00094E23" w:rsidP="00094E23">
      <w:pPr>
        <w:pStyle w:val="Default"/>
        <w:jc w:val="both"/>
        <w:rPr>
          <w:rFonts w:asciiTheme="minorHAnsi" w:hAnsiTheme="minorHAnsi" w:cstheme="minorBidi"/>
          <w:color w:val="auto"/>
          <w:sz w:val="22"/>
          <w:szCs w:val="22"/>
        </w:rPr>
      </w:pPr>
      <w:r w:rsidRPr="005E4D56">
        <w:rPr>
          <w:rFonts w:asciiTheme="minorHAnsi" w:hAnsiTheme="minorHAnsi" w:cstheme="minorHAnsi"/>
          <w:b/>
          <w:bCs/>
          <w:color w:val="auto"/>
          <w:sz w:val="22"/>
          <w:szCs w:val="22"/>
        </w:rPr>
        <w:t xml:space="preserve">Bangkok, Tuesday, 1 December 2020: </w:t>
      </w:r>
      <w:r w:rsidRPr="005E4D56">
        <w:rPr>
          <w:rFonts w:asciiTheme="minorHAnsi" w:hAnsiTheme="minorHAnsi" w:cstheme="minorHAnsi"/>
          <w:color w:val="auto"/>
          <w:sz w:val="22"/>
          <w:szCs w:val="22"/>
        </w:rPr>
        <w:t xml:space="preserve">Data issued today from the Southeast Asia Primary Learning Metrics (SEA-PLM) </w:t>
      </w:r>
      <w:r w:rsidR="004A2DF9">
        <w:rPr>
          <w:rFonts w:asciiTheme="minorHAnsi" w:hAnsiTheme="minorHAnsi" w:cstheme="minorHAnsi"/>
          <w:color w:val="auto"/>
          <w:sz w:val="22"/>
          <w:szCs w:val="22"/>
        </w:rPr>
        <w:t xml:space="preserve">– </w:t>
      </w:r>
      <w:r w:rsidRPr="005E4D56">
        <w:rPr>
          <w:rFonts w:asciiTheme="minorHAnsi" w:hAnsiTheme="minorHAnsi" w:cstheme="minorHAnsi"/>
          <w:color w:val="auto"/>
          <w:sz w:val="22"/>
          <w:szCs w:val="22"/>
        </w:rPr>
        <w:t>the first-ever student learning assessment created exclusively for the region</w:t>
      </w:r>
      <w:r w:rsidR="004A2DF9">
        <w:rPr>
          <w:rFonts w:asciiTheme="minorHAnsi" w:hAnsiTheme="minorHAnsi" w:cstheme="minorHAnsi"/>
          <w:color w:val="auto"/>
          <w:sz w:val="22"/>
          <w:szCs w:val="22"/>
        </w:rPr>
        <w:t xml:space="preserve"> –</w:t>
      </w:r>
      <w:r w:rsidR="00135EA0" w:rsidRPr="005E4D56">
        <w:rPr>
          <w:rFonts w:asciiTheme="minorHAnsi" w:hAnsiTheme="minorHAnsi" w:cs="Times New Roman"/>
          <w:sz w:val="22"/>
          <w:szCs w:val="22"/>
        </w:rPr>
        <w:t>show</w:t>
      </w:r>
      <w:r w:rsidR="006171D0" w:rsidRPr="005E4D56">
        <w:rPr>
          <w:rFonts w:asciiTheme="minorHAnsi" w:hAnsiTheme="minorHAnsi" w:cs="Times New Roman"/>
          <w:sz w:val="22"/>
          <w:szCs w:val="22"/>
        </w:rPr>
        <w:t>s</w:t>
      </w:r>
      <w:r w:rsidR="00135EA0" w:rsidRPr="005E4D56">
        <w:rPr>
          <w:rFonts w:asciiTheme="minorHAnsi" w:hAnsiTheme="minorHAnsi" w:cs="Times New Roman"/>
          <w:sz w:val="22"/>
          <w:szCs w:val="22"/>
        </w:rPr>
        <w:t xml:space="preserve"> alarming </w:t>
      </w:r>
      <w:r w:rsidR="003B250C">
        <w:rPr>
          <w:rFonts w:asciiTheme="minorHAnsi" w:hAnsiTheme="minorHAnsi" w:cs="Times New Roman"/>
          <w:sz w:val="22"/>
          <w:szCs w:val="22"/>
        </w:rPr>
        <w:t>inequities</w:t>
      </w:r>
      <w:r w:rsidR="003B250C" w:rsidRPr="005E4D56">
        <w:rPr>
          <w:rFonts w:asciiTheme="minorHAnsi" w:hAnsiTheme="minorHAnsi" w:cs="Times New Roman"/>
          <w:sz w:val="22"/>
          <w:szCs w:val="22"/>
        </w:rPr>
        <w:t xml:space="preserve"> </w:t>
      </w:r>
      <w:r w:rsidR="00135EA0" w:rsidRPr="005E4D56">
        <w:rPr>
          <w:rFonts w:asciiTheme="minorHAnsi" w:hAnsiTheme="minorHAnsi" w:cs="Times New Roman"/>
          <w:sz w:val="22"/>
          <w:szCs w:val="22"/>
        </w:rPr>
        <w:t xml:space="preserve">of </w:t>
      </w:r>
      <w:r w:rsidR="003B250C">
        <w:rPr>
          <w:rFonts w:asciiTheme="minorHAnsi" w:hAnsiTheme="minorHAnsi" w:cs="Times New Roman"/>
          <w:sz w:val="22"/>
          <w:szCs w:val="22"/>
        </w:rPr>
        <w:t xml:space="preserve">learning </w:t>
      </w:r>
      <w:r w:rsidR="004A2DF9">
        <w:rPr>
          <w:rFonts w:asciiTheme="minorHAnsi" w:hAnsiTheme="minorHAnsi" w:cs="Times New Roman"/>
          <w:sz w:val="22"/>
          <w:szCs w:val="22"/>
        </w:rPr>
        <w:t>for</w:t>
      </w:r>
      <w:r w:rsidR="004A2DF9" w:rsidRPr="005E4D56">
        <w:rPr>
          <w:rFonts w:asciiTheme="minorHAnsi" w:hAnsiTheme="minorHAnsi" w:cs="Times New Roman"/>
          <w:sz w:val="22"/>
          <w:szCs w:val="22"/>
        </w:rPr>
        <w:t xml:space="preserve"> </w:t>
      </w:r>
      <w:r w:rsidR="003B250C">
        <w:rPr>
          <w:rFonts w:asciiTheme="minorHAnsi" w:hAnsiTheme="minorHAnsi" w:cs="Times New Roman"/>
          <w:sz w:val="22"/>
          <w:szCs w:val="22"/>
        </w:rPr>
        <w:t>disadvantaged</w:t>
      </w:r>
      <w:r w:rsidR="003B250C" w:rsidRPr="005E4D56">
        <w:rPr>
          <w:rFonts w:asciiTheme="minorHAnsi" w:hAnsiTheme="minorHAnsi" w:cs="Times New Roman"/>
          <w:sz w:val="22"/>
          <w:szCs w:val="22"/>
        </w:rPr>
        <w:t xml:space="preserve"> </w:t>
      </w:r>
      <w:r w:rsidR="00135EA0" w:rsidRPr="005E4D56">
        <w:rPr>
          <w:rFonts w:asciiTheme="minorHAnsi" w:hAnsiTheme="minorHAnsi" w:cstheme="minorHAnsi"/>
          <w:color w:val="auto"/>
          <w:sz w:val="22"/>
          <w:szCs w:val="22"/>
        </w:rPr>
        <w:t xml:space="preserve">children in the region. For instance, </w:t>
      </w:r>
      <w:r w:rsidR="007B0034" w:rsidRPr="005E4D56">
        <w:rPr>
          <w:rFonts w:asciiTheme="minorHAnsi" w:hAnsiTheme="minorHAnsi" w:cstheme="minorHAnsi"/>
          <w:color w:val="auto"/>
          <w:sz w:val="22"/>
          <w:szCs w:val="22"/>
        </w:rPr>
        <w:t>across participating countries, 1 out of 3 children in Grade 5 is still performing at the level expected in the early years of primary education.</w:t>
      </w:r>
      <w:r w:rsidR="003B250C">
        <w:rPr>
          <w:rFonts w:asciiTheme="minorHAnsi" w:hAnsiTheme="minorHAnsi" w:cstheme="minorHAnsi"/>
          <w:color w:val="auto"/>
          <w:sz w:val="22"/>
          <w:szCs w:val="22"/>
        </w:rPr>
        <w:t xml:space="preserve"> This figure however hides that inequities in learning outcomes for children in some countries is alarming.  SEA</w:t>
      </w:r>
      <w:r w:rsidR="00F07864">
        <w:rPr>
          <w:rFonts w:asciiTheme="minorHAnsi" w:hAnsiTheme="minorHAnsi" w:cstheme="minorHAnsi"/>
          <w:color w:val="auto"/>
          <w:sz w:val="22"/>
          <w:szCs w:val="22"/>
        </w:rPr>
        <w:t>-</w:t>
      </w:r>
      <w:r w:rsidR="003B250C">
        <w:rPr>
          <w:rFonts w:asciiTheme="minorHAnsi" w:hAnsiTheme="minorHAnsi" w:cstheme="minorHAnsi"/>
          <w:color w:val="auto"/>
          <w:sz w:val="22"/>
          <w:szCs w:val="22"/>
        </w:rPr>
        <w:t>PLM results show that the percentage of children able to do the basics in literacy and numeracy is as low as 2%</w:t>
      </w:r>
      <w:r w:rsidR="008A5757">
        <w:rPr>
          <w:rFonts w:asciiTheme="minorHAnsi" w:hAnsiTheme="minorHAnsi" w:cstheme="minorHAnsi"/>
          <w:color w:val="auto"/>
          <w:sz w:val="22"/>
          <w:szCs w:val="22"/>
        </w:rPr>
        <w:t xml:space="preserve"> in some countries</w:t>
      </w:r>
      <w:r w:rsidR="003B250C">
        <w:rPr>
          <w:rFonts w:asciiTheme="minorHAnsi" w:hAnsiTheme="minorHAnsi" w:cstheme="minorHAnsi"/>
          <w:color w:val="auto"/>
          <w:sz w:val="22"/>
          <w:szCs w:val="22"/>
        </w:rPr>
        <w:t xml:space="preserve">. </w:t>
      </w:r>
    </w:p>
    <w:p w14:paraId="37E7163E" w14:textId="77777777" w:rsidR="00BB231E" w:rsidRPr="005E4D56" w:rsidRDefault="00BB231E" w:rsidP="003436BB">
      <w:pPr>
        <w:pStyle w:val="Default"/>
        <w:jc w:val="both"/>
        <w:rPr>
          <w:rFonts w:asciiTheme="minorHAnsi" w:hAnsiTheme="minorHAnsi" w:cstheme="minorBidi"/>
          <w:color w:val="auto"/>
          <w:sz w:val="22"/>
          <w:szCs w:val="22"/>
        </w:rPr>
      </w:pPr>
    </w:p>
    <w:p w14:paraId="0C80247B" w14:textId="0017EB55" w:rsidR="00094E23" w:rsidRPr="005E4D56" w:rsidRDefault="006327D7" w:rsidP="00BB4190">
      <w:pPr>
        <w:pStyle w:val="paragraph"/>
        <w:spacing w:before="0" w:beforeAutospacing="0" w:after="0" w:afterAutospacing="0"/>
        <w:ind w:right="165"/>
        <w:jc w:val="both"/>
        <w:textAlignment w:val="baseline"/>
        <w:rPr>
          <w:rFonts w:asciiTheme="minorHAnsi" w:hAnsiTheme="minorHAnsi" w:cs="Segoe UI"/>
          <w:sz w:val="22"/>
          <w:szCs w:val="22"/>
          <w:lang w:val="en-GB"/>
        </w:rPr>
      </w:pPr>
      <w:r w:rsidRPr="005E4D56">
        <w:rPr>
          <w:rFonts w:asciiTheme="minorHAnsi" w:hAnsiTheme="minorHAnsi" w:cstheme="minorBidi"/>
          <w:sz w:val="22"/>
          <w:szCs w:val="22"/>
        </w:rPr>
        <w:t>This</w:t>
      </w:r>
      <w:r w:rsidR="003436BB" w:rsidRPr="005E4D56">
        <w:rPr>
          <w:rFonts w:asciiTheme="minorHAnsi" w:hAnsiTheme="minorHAnsi" w:cstheme="minorBidi"/>
          <w:sz w:val="22"/>
          <w:szCs w:val="22"/>
        </w:rPr>
        <w:t xml:space="preserve"> assessment, know</w:t>
      </w:r>
      <w:r w:rsidR="00094E23" w:rsidRPr="005E4D56">
        <w:rPr>
          <w:rFonts w:asciiTheme="minorHAnsi" w:hAnsiTheme="minorHAnsi" w:cstheme="minorBidi"/>
          <w:sz w:val="22"/>
          <w:szCs w:val="22"/>
        </w:rPr>
        <w:t>n</w:t>
      </w:r>
      <w:r w:rsidR="003436BB" w:rsidRPr="005E4D56">
        <w:rPr>
          <w:rFonts w:asciiTheme="minorHAnsi" w:hAnsiTheme="minorHAnsi" w:cstheme="minorBidi"/>
          <w:sz w:val="22"/>
          <w:szCs w:val="22"/>
        </w:rPr>
        <w:t xml:space="preserve"> as </w:t>
      </w:r>
      <w:r w:rsidR="003B250C">
        <w:rPr>
          <w:rFonts w:asciiTheme="minorHAnsi" w:hAnsiTheme="minorHAnsi" w:cstheme="minorBidi"/>
          <w:sz w:val="22"/>
          <w:szCs w:val="22"/>
        </w:rPr>
        <w:t>‘</w:t>
      </w:r>
      <w:r w:rsidR="003436BB" w:rsidRPr="005E4D56">
        <w:rPr>
          <w:rFonts w:asciiTheme="minorHAnsi" w:hAnsiTheme="minorHAnsi" w:cstheme="minorBidi"/>
          <w:sz w:val="22"/>
          <w:szCs w:val="22"/>
        </w:rPr>
        <w:t>SEA-PLM 2019</w:t>
      </w:r>
      <w:r w:rsidR="003B250C">
        <w:rPr>
          <w:rFonts w:asciiTheme="minorHAnsi" w:hAnsiTheme="minorHAnsi" w:cstheme="minorBidi"/>
          <w:sz w:val="22"/>
          <w:szCs w:val="22"/>
        </w:rPr>
        <w:t>’</w:t>
      </w:r>
      <w:r w:rsidR="003436BB" w:rsidRPr="005E4D56">
        <w:rPr>
          <w:rFonts w:asciiTheme="minorHAnsi" w:hAnsiTheme="minorHAnsi" w:cstheme="minorBidi"/>
          <w:sz w:val="22"/>
          <w:szCs w:val="22"/>
        </w:rPr>
        <w:t xml:space="preserve">, </w:t>
      </w:r>
      <w:r w:rsidR="00094E23" w:rsidRPr="005E4D56">
        <w:rPr>
          <w:rFonts w:asciiTheme="minorHAnsi" w:hAnsiTheme="minorHAnsi" w:cstheme="minorBidi"/>
          <w:sz w:val="22"/>
          <w:szCs w:val="22"/>
        </w:rPr>
        <w:t xml:space="preserve">measured learning outcomes for children enrolled in Grade 5 in six countries: Cambodia, Lao PDR, Malaysia, Myanmar, Philippines and Viet Nam. </w:t>
      </w:r>
      <w:r w:rsidR="006171D0" w:rsidRPr="005E4D56">
        <w:rPr>
          <w:rFonts w:asciiTheme="minorHAnsi" w:hAnsiTheme="minorHAnsi" w:cstheme="minorBidi"/>
          <w:sz w:val="22"/>
          <w:szCs w:val="22"/>
        </w:rPr>
        <w:t xml:space="preserve">It </w:t>
      </w:r>
      <w:r w:rsidR="00094E23" w:rsidRPr="005E4D56">
        <w:rPr>
          <w:rFonts w:asciiTheme="minorHAnsi" w:hAnsiTheme="minorHAnsi" w:cstheme="minorBidi"/>
          <w:sz w:val="22"/>
          <w:szCs w:val="22"/>
        </w:rPr>
        <w:t>provided countries with data to ensure a better understanding of children’s performance in reading, writing and mathematics.</w:t>
      </w:r>
      <w:r w:rsidR="005E30AB" w:rsidRPr="005E4D56">
        <w:rPr>
          <w:rFonts w:asciiTheme="minorHAnsi" w:hAnsiTheme="minorHAnsi" w:cstheme="minorBidi"/>
          <w:sz w:val="22"/>
          <w:szCs w:val="22"/>
        </w:rPr>
        <w:t xml:space="preserve"> </w:t>
      </w:r>
      <w:r w:rsidR="00663BE3" w:rsidRPr="005E4D56">
        <w:rPr>
          <w:rStyle w:val="normaltextrun"/>
          <w:rFonts w:asciiTheme="minorHAnsi" w:hAnsiTheme="minorHAnsi" w:cs="Segoe UI"/>
          <w:sz w:val="22"/>
          <w:szCs w:val="22"/>
          <w:lang w:val="en-GB"/>
        </w:rPr>
        <w:t xml:space="preserve">For the first time, global citizenship attitudes, values and behaviours of children were also measured by a large-scale learning assessment at primary education level. </w:t>
      </w:r>
      <w:r w:rsidR="00094E23" w:rsidRPr="005E4D56">
        <w:rPr>
          <w:rFonts w:asciiTheme="minorHAnsi" w:hAnsiTheme="minorHAnsi" w:cstheme="minorBidi"/>
          <w:sz w:val="22"/>
          <w:szCs w:val="22"/>
        </w:rPr>
        <w:t xml:space="preserve"> </w:t>
      </w:r>
    </w:p>
    <w:p w14:paraId="3197A59D" w14:textId="77777777" w:rsidR="006327D7" w:rsidRPr="005E4D56" w:rsidRDefault="006327D7" w:rsidP="00094E23">
      <w:pPr>
        <w:pStyle w:val="Default"/>
        <w:jc w:val="both"/>
        <w:rPr>
          <w:rFonts w:asciiTheme="minorHAnsi" w:hAnsiTheme="minorHAnsi" w:cstheme="minorBidi"/>
          <w:color w:val="auto"/>
          <w:sz w:val="22"/>
          <w:szCs w:val="22"/>
        </w:rPr>
      </w:pPr>
    </w:p>
    <w:p w14:paraId="08E72002" w14:textId="25580D06" w:rsidR="00DC31BE" w:rsidRPr="005E4D56" w:rsidRDefault="008E38E7" w:rsidP="00FE054B">
      <w:pPr>
        <w:pStyle w:val="Default"/>
        <w:jc w:val="both"/>
        <w:rPr>
          <w:rFonts w:asciiTheme="minorHAnsi" w:hAnsiTheme="minorHAnsi" w:cstheme="minorBidi"/>
          <w:color w:val="auto"/>
          <w:sz w:val="22"/>
          <w:szCs w:val="22"/>
        </w:rPr>
      </w:pPr>
      <w:r w:rsidRPr="005E4D56">
        <w:rPr>
          <w:rFonts w:asciiTheme="minorHAnsi" w:hAnsiTheme="minorHAnsi" w:cstheme="minorBidi"/>
          <w:color w:val="auto"/>
          <w:sz w:val="22"/>
          <w:szCs w:val="22"/>
        </w:rPr>
        <w:t xml:space="preserve">SEA-PLM 2019 </w:t>
      </w:r>
      <w:r w:rsidR="006327D7" w:rsidRPr="005E4D56">
        <w:rPr>
          <w:rFonts w:asciiTheme="minorHAnsi" w:hAnsiTheme="minorHAnsi" w:cstheme="minorBidi"/>
          <w:color w:val="auto"/>
          <w:sz w:val="22"/>
          <w:szCs w:val="22"/>
        </w:rPr>
        <w:t>also reveals substantial differences in the number of children performing at the highest levels of expected learning. For instance, in some countries</w:t>
      </w:r>
      <w:r w:rsidR="00D911E7">
        <w:rPr>
          <w:rFonts w:asciiTheme="minorHAnsi" w:hAnsiTheme="minorHAnsi" w:cstheme="minorBidi"/>
          <w:color w:val="auto"/>
          <w:sz w:val="22"/>
          <w:szCs w:val="22"/>
        </w:rPr>
        <w:t>,</w:t>
      </w:r>
      <w:r w:rsidR="006327D7" w:rsidRPr="005E4D56">
        <w:rPr>
          <w:rFonts w:asciiTheme="minorHAnsi" w:hAnsiTheme="minorHAnsi" w:cstheme="minorBidi"/>
          <w:color w:val="auto"/>
          <w:sz w:val="22"/>
          <w:szCs w:val="22"/>
        </w:rPr>
        <w:t xml:space="preserve"> a large majority (91%) of Grade 5 children are able to perform complex mathematical operations, while in others </w:t>
      </w:r>
      <w:r w:rsidR="00D911E7">
        <w:rPr>
          <w:rFonts w:asciiTheme="minorHAnsi" w:hAnsiTheme="minorHAnsi" w:cstheme="minorBidi"/>
          <w:color w:val="auto"/>
          <w:sz w:val="22"/>
          <w:szCs w:val="22"/>
        </w:rPr>
        <w:t xml:space="preserve">very </w:t>
      </w:r>
      <w:r w:rsidR="006327D7" w:rsidRPr="005E4D56">
        <w:rPr>
          <w:rFonts w:asciiTheme="minorHAnsi" w:hAnsiTheme="minorHAnsi" w:cstheme="minorBidi"/>
          <w:color w:val="auto"/>
          <w:sz w:val="22"/>
          <w:szCs w:val="22"/>
        </w:rPr>
        <w:t xml:space="preserve">few (8%) children are prepared for these tasks. This level of performance is equivalent to </w:t>
      </w:r>
      <w:r w:rsidR="003A1268" w:rsidRPr="005E4D56">
        <w:rPr>
          <w:rFonts w:asciiTheme="minorHAnsi" w:hAnsiTheme="minorHAnsi" w:cstheme="minorBidi"/>
          <w:color w:val="auto"/>
          <w:sz w:val="22"/>
          <w:szCs w:val="22"/>
        </w:rPr>
        <w:t>the minimum level of profi</w:t>
      </w:r>
      <w:r w:rsidR="006171D0" w:rsidRPr="005E4D56">
        <w:rPr>
          <w:rFonts w:asciiTheme="minorHAnsi" w:hAnsiTheme="minorHAnsi" w:cstheme="minorBidi"/>
          <w:color w:val="auto"/>
          <w:sz w:val="22"/>
          <w:szCs w:val="22"/>
        </w:rPr>
        <w:t>ci</w:t>
      </w:r>
      <w:r w:rsidR="003A1268" w:rsidRPr="005E4D56">
        <w:rPr>
          <w:rFonts w:asciiTheme="minorHAnsi" w:hAnsiTheme="minorHAnsi" w:cstheme="minorBidi"/>
          <w:color w:val="auto"/>
          <w:sz w:val="22"/>
          <w:szCs w:val="22"/>
        </w:rPr>
        <w:t>ency in international sta</w:t>
      </w:r>
      <w:r w:rsidR="006171D0" w:rsidRPr="005E4D56">
        <w:rPr>
          <w:rFonts w:asciiTheme="minorHAnsi" w:hAnsiTheme="minorHAnsi" w:cstheme="minorBidi"/>
          <w:color w:val="auto"/>
          <w:sz w:val="22"/>
          <w:szCs w:val="22"/>
        </w:rPr>
        <w:t>nda</w:t>
      </w:r>
      <w:r w:rsidR="003A1268" w:rsidRPr="005E4D56">
        <w:rPr>
          <w:rFonts w:asciiTheme="minorHAnsi" w:hAnsiTheme="minorHAnsi" w:cstheme="minorBidi"/>
          <w:color w:val="auto"/>
          <w:sz w:val="22"/>
          <w:szCs w:val="22"/>
        </w:rPr>
        <w:t>rds such as</w:t>
      </w:r>
      <w:r w:rsidR="006327D7" w:rsidRPr="005E4D56">
        <w:rPr>
          <w:rFonts w:asciiTheme="minorHAnsi" w:hAnsiTheme="minorHAnsi" w:cstheme="minorBidi"/>
          <w:color w:val="auto"/>
          <w:sz w:val="22"/>
          <w:szCs w:val="22"/>
        </w:rPr>
        <w:t xml:space="preserve"> SDG 4.1 at the end of primary education</w:t>
      </w:r>
      <w:r w:rsidR="003A1268" w:rsidRPr="005E4D56">
        <w:rPr>
          <w:rFonts w:asciiTheme="minorHAnsi" w:hAnsiTheme="minorHAnsi" w:cstheme="minorBidi"/>
          <w:color w:val="auto"/>
          <w:sz w:val="22"/>
          <w:szCs w:val="22"/>
        </w:rPr>
        <w:t xml:space="preserve">. This </w:t>
      </w:r>
      <w:r w:rsidR="006327D7" w:rsidRPr="005E4D56">
        <w:rPr>
          <w:rFonts w:asciiTheme="minorHAnsi" w:hAnsiTheme="minorHAnsi" w:cstheme="minorBidi"/>
          <w:color w:val="auto"/>
          <w:sz w:val="22"/>
          <w:szCs w:val="22"/>
        </w:rPr>
        <w:t>show</w:t>
      </w:r>
      <w:r w:rsidR="003A1268" w:rsidRPr="005E4D56">
        <w:rPr>
          <w:rFonts w:asciiTheme="minorHAnsi" w:hAnsiTheme="minorHAnsi" w:cstheme="minorBidi"/>
          <w:color w:val="auto"/>
          <w:sz w:val="22"/>
          <w:szCs w:val="22"/>
        </w:rPr>
        <w:t>s</w:t>
      </w:r>
      <w:r w:rsidR="006327D7" w:rsidRPr="005E4D56">
        <w:rPr>
          <w:rFonts w:asciiTheme="minorHAnsi" w:hAnsiTheme="minorHAnsi" w:cstheme="minorBidi"/>
          <w:color w:val="auto"/>
          <w:sz w:val="22"/>
          <w:szCs w:val="22"/>
        </w:rPr>
        <w:t xml:space="preserve"> that many countries are still far from reaching th</w:t>
      </w:r>
      <w:r w:rsidR="00BA6805" w:rsidRPr="005E4D56">
        <w:rPr>
          <w:rFonts w:asciiTheme="minorHAnsi" w:hAnsiTheme="minorHAnsi" w:cstheme="minorBidi"/>
          <w:color w:val="auto"/>
          <w:sz w:val="22"/>
          <w:szCs w:val="22"/>
        </w:rPr>
        <w:t>e agree</w:t>
      </w:r>
      <w:r w:rsidR="00D911E7">
        <w:rPr>
          <w:rFonts w:asciiTheme="minorHAnsi" w:hAnsiTheme="minorHAnsi" w:cstheme="minorBidi"/>
          <w:color w:val="auto"/>
          <w:sz w:val="22"/>
          <w:szCs w:val="22"/>
        </w:rPr>
        <w:t>d</w:t>
      </w:r>
      <w:r w:rsidR="00BA6805" w:rsidRPr="005E4D56">
        <w:rPr>
          <w:rFonts w:asciiTheme="minorHAnsi" w:hAnsiTheme="minorHAnsi" w:cstheme="minorBidi"/>
          <w:color w:val="auto"/>
          <w:sz w:val="22"/>
          <w:szCs w:val="22"/>
        </w:rPr>
        <w:t xml:space="preserve"> international goals. </w:t>
      </w:r>
    </w:p>
    <w:p w14:paraId="1F3025A2" w14:textId="77777777" w:rsidR="008E38E7" w:rsidRPr="005E4D56" w:rsidRDefault="008E38E7" w:rsidP="00FE054B">
      <w:pPr>
        <w:pStyle w:val="Default"/>
        <w:jc w:val="both"/>
        <w:rPr>
          <w:rFonts w:asciiTheme="minorHAnsi" w:hAnsiTheme="minorHAnsi" w:cstheme="minorHAnsi"/>
          <w:color w:val="auto"/>
          <w:sz w:val="22"/>
          <w:szCs w:val="22"/>
        </w:rPr>
      </w:pPr>
    </w:p>
    <w:p w14:paraId="5DB016D9" w14:textId="431B2D4A" w:rsidR="00B7377B" w:rsidRPr="005E4D56" w:rsidRDefault="003436BB" w:rsidP="00D65DE3">
      <w:pPr>
        <w:pStyle w:val="Default"/>
        <w:jc w:val="both"/>
        <w:rPr>
          <w:rFonts w:asciiTheme="minorHAnsi" w:hAnsiTheme="minorHAnsi" w:cstheme="minorHAnsi"/>
          <w:color w:val="auto"/>
          <w:sz w:val="22"/>
          <w:szCs w:val="22"/>
        </w:rPr>
      </w:pPr>
      <w:r w:rsidRPr="005E4D56">
        <w:rPr>
          <w:rFonts w:asciiTheme="minorHAnsi" w:hAnsiTheme="minorHAnsi" w:cstheme="minorHAnsi"/>
          <w:color w:val="auto"/>
          <w:sz w:val="22"/>
          <w:szCs w:val="22"/>
        </w:rPr>
        <w:t>SEA-PLM 2019 confirms</w:t>
      </w:r>
      <w:r w:rsidR="003451C3" w:rsidRPr="005E4D56">
        <w:rPr>
          <w:rFonts w:asciiTheme="minorHAnsi" w:hAnsiTheme="minorHAnsi" w:cstheme="minorHAnsi"/>
          <w:color w:val="auto"/>
          <w:sz w:val="22"/>
          <w:szCs w:val="22"/>
        </w:rPr>
        <w:t xml:space="preserve"> persistent inequities</w:t>
      </w:r>
      <w:r w:rsidR="00D911E7">
        <w:rPr>
          <w:rFonts w:asciiTheme="minorHAnsi" w:hAnsiTheme="minorHAnsi" w:cstheme="minorHAnsi"/>
          <w:color w:val="auto"/>
          <w:sz w:val="22"/>
          <w:szCs w:val="22"/>
        </w:rPr>
        <w:t>,</w:t>
      </w:r>
      <w:r w:rsidR="003451C3" w:rsidRPr="005E4D56">
        <w:rPr>
          <w:rFonts w:asciiTheme="minorHAnsi" w:hAnsiTheme="minorHAnsi" w:cstheme="minorHAnsi"/>
          <w:color w:val="auto"/>
          <w:sz w:val="22"/>
          <w:szCs w:val="22"/>
        </w:rPr>
        <w:t xml:space="preserve"> with</w:t>
      </w:r>
      <w:r w:rsidR="00445DE6" w:rsidRPr="005E4D56">
        <w:rPr>
          <w:rFonts w:asciiTheme="minorHAnsi" w:hAnsiTheme="minorHAnsi" w:cstheme="minorHAnsi"/>
          <w:color w:val="auto"/>
          <w:sz w:val="22"/>
          <w:szCs w:val="22"/>
        </w:rPr>
        <w:t xml:space="preserve"> </w:t>
      </w:r>
      <w:r w:rsidR="00816024" w:rsidRPr="005E4D56">
        <w:rPr>
          <w:rFonts w:asciiTheme="minorHAnsi" w:hAnsiTheme="minorHAnsi" w:cstheme="minorHAnsi"/>
          <w:color w:val="auto"/>
          <w:sz w:val="22"/>
          <w:szCs w:val="22"/>
        </w:rPr>
        <w:t>children</w:t>
      </w:r>
      <w:r w:rsidR="003451C3" w:rsidRPr="005E4D56">
        <w:rPr>
          <w:rFonts w:asciiTheme="minorHAnsi" w:hAnsiTheme="minorHAnsi" w:cstheme="minorHAnsi"/>
          <w:color w:val="auto"/>
          <w:sz w:val="22"/>
          <w:szCs w:val="22"/>
        </w:rPr>
        <w:t xml:space="preserve"> from wealthier </w:t>
      </w:r>
      <w:r w:rsidR="006D02FA" w:rsidRPr="005E4D56">
        <w:rPr>
          <w:rFonts w:asciiTheme="minorHAnsi" w:hAnsiTheme="minorHAnsi" w:cstheme="minorHAnsi"/>
          <w:color w:val="auto"/>
          <w:sz w:val="22"/>
          <w:szCs w:val="22"/>
        </w:rPr>
        <w:t>backgrounds</w:t>
      </w:r>
      <w:r w:rsidR="00FF0BD3">
        <w:rPr>
          <w:rFonts w:asciiTheme="minorHAnsi" w:hAnsiTheme="minorHAnsi" w:cstheme="minorHAnsi"/>
          <w:color w:val="auto"/>
          <w:sz w:val="22"/>
          <w:szCs w:val="22"/>
        </w:rPr>
        <w:t xml:space="preserve"> </w:t>
      </w:r>
      <w:r w:rsidR="003451C3" w:rsidRPr="005E4D56">
        <w:rPr>
          <w:rFonts w:asciiTheme="minorHAnsi" w:hAnsiTheme="minorHAnsi" w:cstheme="minorHAnsi"/>
          <w:color w:val="auto"/>
          <w:sz w:val="22"/>
          <w:szCs w:val="22"/>
        </w:rPr>
        <w:t xml:space="preserve"> </w:t>
      </w:r>
      <w:r w:rsidR="00FF0BD3">
        <w:rPr>
          <w:rFonts w:asciiTheme="minorHAnsi" w:hAnsiTheme="minorHAnsi" w:cstheme="minorHAnsi"/>
          <w:color w:val="auto"/>
          <w:sz w:val="22"/>
          <w:szCs w:val="22"/>
        </w:rPr>
        <w:t>reaching</w:t>
      </w:r>
      <w:r w:rsidR="00FF0BD3" w:rsidRPr="005E4D56">
        <w:rPr>
          <w:rFonts w:asciiTheme="minorHAnsi" w:hAnsiTheme="minorHAnsi" w:cstheme="minorHAnsi"/>
          <w:color w:val="auto"/>
          <w:sz w:val="22"/>
          <w:szCs w:val="22"/>
        </w:rPr>
        <w:t xml:space="preserve"> </w:t>
      </w:r>
      <w:r w:rsidR="00445DE6" w:rsidRPr="005E4D56">
        <w:rPr>
          <w:rFonts w:asciiTheme="minorHAnsi" w:hAnsiTheme="minorHAnsi" w:cstheme="minorHAnsi"/>
          <w:color w:val="auto"/>
          <w:sz w:val="22"/>
          <w:szCs w:val="22"/>
        </w:rPr>
        <w:t>higher</w:t>
      </w:r>
      <w:r w:rsidR="005E4D56">
        <w:rPr>
          <w:rFonts w:asciiTheme="minorHAnsi" w:hAnsiTheme="minorHAnsi" w:cstheme="minorHAnsi"/>
          <w:color w:val="auto"/>
          <w:sz w:val="22"/>
          <w:szCs w:val="22"/>
        </w:rPr>
        <w:t xml:space="preserve"> levels of learning achievement,</w:t>
      </w:r>
      <w:r w:rsidR="00445DE6" w:rsidRPr="005E4D56">
        <w:rPr>
          <w:rFonts w:asciiTheme="minorHAnsi" w:hAnsiTheme="minorHAnsi" w:cstheme="minorHAnsi"/>
          <w:color w:val="auto"/>
          <w:sz w:val="22"/>
          <w:szCs w:val="22"/>
        </w:rPr>
        <w:t xml:space="preserve"> while those in </w:t>
      </w:r>
      <w:r w:rsidR="00D911E7">
        <w:rPr>
          <w:rFonts w:asciiTheme="minorHAnsi" w:hAnsiTheme="minorHAnsi" w:cstheme="minorHAnsi"/>
          <w:color w:val="auto"/>
          <w:sz w:val="22"/>
          <w:szCs w:val="22"/>
        </w:rPr>
        <w:t xml:space="preserve">the </w:t>
      </w:r>
      <w:r w:rsidR="00445DE6" w:rsidRPr="005E4D56">
        <w:rPr>
          <w:rFonts w:asciiTheme="minorHAnsi" w:hAnsiTheme="minorHAnsi" w:cstheme="minorHAnsi"/>
          <w:color w:val="auto"/>
          <w:sz w:val="22"/>
          <w:szCs w:val="22"/>
        </w:rPr>
        <w:t xml:space="preserve">most deprived contexts suffer from </w:t>
      </w:r>
      <w:r w:rsidR="00BE2768" w:rsidRPr="005E4D56">
        <w:rPr>
          <w:rFonts w:asciiTheme="minorHAnsi" w:hAnsiTheme="minorHAnsi" w:cstheme="minorHAnsi"/>
          <w:color w:val="auto"/>
          <w:sz w:val="22"/>
          <w:szCs w:val="22"/>
        </w:rPr>
        <w:t xml:space="preserve">a </w:t>
      </w:r>
      <w:r w:rsidR="00445DE6" w:rsidRPr="005E4D56">
        <w:rPr>
          <w:rFonts w:asciiTheme="minorHAnsi" w:hAnsiTheme="minorHAnsi" w:cstheme="minorHAnsi"/>
          <w:color w:val="auto"/>
          <w:sz w:val="22"/>
          <w:szCs w:val="22"/>
        </w:rPr>
        <w:t>lack of</w:t>
      </w:r>
      <w:r w:rsidR="004C559A">
        <w:rPr>
          <w:rFonts w:asciiTheme="minorHAnsi" w:hAnsiTheme="minorHAnsi" w:cstheme="minorHAnsi"/>
          <w:color w:val="auto"/>
          <w:sz w:val="22"/>
          <w:szCs w:val="22"/>
        </w:rPr>
        <w:t xml:space="preserve"> high quality</w:t>
      </w:r>
      <w:r w:rsidR="00445DE6" w:rsidRPr="005E4D56">
        <w:rPr>
          <w:rFonts w:asciiTheme="minorHAnsi" w:hAnsiTheme="minorHAnsi" w:cstheme="minorHAnsi"/>
          <w:color w:val="auto"/>
          <w:sz w:val="22"/>
          <w:szCs w:val="22"/>
        </w:rPr>
        <w:t xml:space="preserve"> learning opportunities.</w:t>
      </w:r>
      <w:r w:rsidR="00BE2768" w:rsidRPr="005E4D56">
        <w:rPr>
          <w:rFonts w:asciiTheme="minorHAnsi" w:hAnsiTheme="minorHAnsi" w:cstheme="minorHAnsi"/>
          <w:color w:val="auto"/>
          <w:sz w:val="22"/>
          <w:szCs w:val="22"/>
        </w:rPr>
        <w:t xml:space="preserve"> </w:t>
      </w:r>
      <w:r w:rsidR="00004027" w:rsidRPr="005E4D56">
        <w:rPr>
          <w:rFonts w:asciiTheme="minorHAnsi" w:eastAsia="Calibri" w:hAnsiTheme="minorHAnsi" w:cs="Times New Roman"/>
          <w:sz w:val="22"/>
          <w:szCs w:val="22"/>
          <w:lang w:val="en-GB"/>
        </w:rPr>
        <w:t xml:space="preserve">Gender </w:t>
      </w:r>
      <w:r w:rsidR="000037ED" w:rsidRPr="005E4D56">
        <w:rPr>
          <w:rFonts w:asciiTheme="minorHAnsi" w:eastAsia="Calibri" w:hAnsiTheme="minorHAnsi" w:cs="Times New Roman"/>
          <w:sz w:val="22"/>
          <w:szCs w:val="22"/>
          <w:lang w:val="en-GB"/>
        </w:rPr>
        <w:t>dynamics</w:t>
      </w:r>
      <w:r w:rsidR="00004027" w:rsidRPr="005E4D56">
        <w:rPr>
          <w:rFonts w:asciiTheme="minorHAnsi" w:eastAsia="Calibri" w:hAnsiTheme="minorHAnsi" w:cs="Times New Roman"/>
          <w:sz w:val="22"/>
          <w:szCs w:val="22"/>
          <w:lang w:val="en-GB"/>
        </w:rPr>
        <w:t xml:space="preserve"> also </w:t>
      </w:r>
      <w:r w:rsidR="000037ED" w:rsidRPr="005E4D56">
        <w:rPr>
          <w:rFonts w:asciiTheme="minorHAnsi" w:eastAsia="Calibri" w:hAnsiTheme="minorHAnsi" w:cs="Times New Roman"/>
          <w:sz w:val="22"/>
          <w:szCs w:val="22"/>
          <w:lang w:val="en-GB"/>
        </w:rPr>
        <w:t xml:space="preserve">play </w:t>
      </w:r>
      <w:r w:rsidR="00004027" w:rsidRPr="005E4D56">
        <w:rPr>
          <w:rFonts w:asciiTheme="minorHAnsi" w:eastAsia="Calibri" w:hAnsiTheme="minorHAnsi" w:cs="Times New Roman"/>
          <w:sz w:val="22"/>
          <w:szCs w:val="22"/>
          <w:lang w:val="en-GB"/>
        </w:rPr>
        <w:t xml:space="preserve">an important </w:t>
      </w:r>
      <w:r w:rsidR="00FF0BD3">
        <w:rPr>
          <w:rFonts w:asciiTheme="minorHAnsi" w:eastAsia="Calibri" w:hAnsiTheme="minorHAnsi" w:cs="Times New Roman"/>
          <w:sz w:val="22"/>
          <w:szCs w:val="22"/>
          <w:lang w:val="en-GB"/>
        </w:rPr>
        <w:t xml:space="preserve">role </w:t>
      </w:r>
      <w:r w:rsidR="000037ED" w:rsidRPr="005E4D56">
        <w:rPr>
          <w:rFonts w:asciiTheme="minorHAnsi" w:eastAsia="Calibri" w:hAnsiTheme="minorHAnsi" w:cs="Times New Roman"/>
          <w:sz w:val="22"/>
          <w:szCs w:val="22"/>
          <w:lang w:val="en-GB"/>
        </w:rPr>
        <w:t>in</w:t>
      </w:r>
      <w:r w:rsidR="00004027" w:rsidRPr="005E4D56">
        <w:rPr>
          <w:rFonts w:asciiTheme="minorHAnsi" w:eastAsia="Calibri" w:hAnsiTheme="minorHAnsi" w:cs="Times New Roman"/>
          <w:sz w:val="22"/>
          <w:szCs w:val="22"/>
          <w:lang w:val="en-GB"/>
        </w:rPr>
        <w:t xml:space="preserve"> learning. </w:t>
      </w:r>
      <w:r w:rsidR="00BA6805" w:rsidRPr="005E4D56">
        <w:rPr>
          <w:rFonts w:asciiTheme="minorHAnsi" w:eastAsia="Calibri" w:hAnsiTheme="minorHAnsi" w:cs="Times New Roman"/>
          <w:sz w:val="22"/>
          <w:szCs w:val="22"/>
          <w:lang w:val="en-GB"/>
        </w:rPr>
        <w:t>Glob</w:t>
      </w:r>
      <w:r w:rsidR="008905CB" w:rsidRPr="005E4D56">
        <w:rPr>
          <w:rFonts w:asciiTheme="minorHAnsi" w:eastAsia="Calibri" w:hAnsiTheme="minorHAnsi" w:cs="Times New Roman"/>
          <w:sz w:val="22"/>
          <w:szCs w:val="22"/>
          <w:lang w:val="en-GB"/>
        </w:rPr>
        <w:t xml:space="preserve">ally, </w:t>
      </w:r>
      <w:r w:rsidR="008905CB" w:rsidRPr="005E4D56">
        <w:rPr>
          <w:rFonts w:asciiTheme="minorHAnsi" w:hAnsiTheme="minorHAnsi" w:cstheme="minorHAnsi"/>
          <w:color w:val="auto"/>
          <w:sz w:val="22"/>
          <w:szCs w:val="22"/>
        </w:rPr>
        <w:t>g</w:t>
      </w:r>
      <w:r w:rsidR="00B7377B" w:rsidRPr="005E4D56">
        <w:rPr>
          <w:rFonts w:asciiTheme="minorHAnsi" w:hAnsiTheme="minorHAnsi" w:cstheme="minorHAnsi"/>
          <w:color w:val="auto"/>
          <w:sz w:val="22"/>
          <w:szCs w:val="22"/>
        </w:rPr>
        <w:t>irls are more likely to perform better than boys, regardless of socioeconomic status or school location</w:t>
      </w:r>
      <w:r w:rsidR="00E55A52">
        <w:rPr>
          <w:rFonts w:asciiTheme="minorHAnsi" w:hAnsiTheme="minorHAnsi" w:cstheme="minorHAnsi"/>
          <w:color w:val="auto"/>
          <w:sz w:val="22"/>
          <w:szCs w:val="22"/>
        </w:rPr>
        <w:t>, and this appears to hold true for the SEA-PLM 2019 results as well</w:t>
      </w:r>
      <w:r w:rsidR="00B7377B" w:rsidRPr="005E4D56">
        <w:rPr>
          <w:rFonts w:asciiTheme="minorHAnsi" w:hAnsiTheme="minorHAnsi" w:cstheme="minorHAnsi"/>
          <w:color w:val="auto"/>
          <w:sz w:val="22"/>
          <w:szCs w:val="22"/>
        </w:rPr>
        <w:t xml:space="preserve">. Despite the difference in performance, in all countries, </w:t>
      </w:r>
      <w:r w:rsidR="008A5757">
        <w:rPr>
          <w:rFonts w:asciiTheme="minorHAnsi" w:hAnsiTheme="minorHAnsi" w:cstheme="minorHAnsi"/>
          <w:color w:val="auto"/>
          <w:sz w:val="22"/>
          <w:szCs w:val="22"/>
        </w:rPr>
        <w:t>a</w:t>
      </w:r>
      <w:r w:rsidR="00B7377B" w:rsidRPr="005E4D56">
        <w:rPr>
          <w:rFonts w:asciiTheme="minorHAnsi" w:hAnsiTheme="minorHAnsi" w:cstheme="minorHAnsi"/>
          <w:color w:val="auto"/>
          <w:sz w:val="22"/>
          <w:szCs w:val="22"/>
        </w:rPr>
        <w:t xml:space="preserve"> large proportion of girls and boys </w:t>
      </w:r>
      <w:r w:rsidR="008A5757">
        <w:rPr>
          <w:rFonts w:asciiTheme="minorHAnsi" w:hAnsiTheme="minorHAnsi" w:cstheme="minorHAnsi"/>
          <w:color w:val="auto"/>
          <w:sz w:val="22"/>
          <w:szCs w:val="22"/>
        </w:rPr>
        <w:t xml:space="preserve">in some countries </w:t>
      </w:r>
      <w:r w:rsidR="00B7377B" w:rsidRPr="005E4D56">
        <w:rPr>
          <w:rFonts w:asciiTheme="minorHAnsi" w:hAnsiTheme="minorHAnsi" w:cstheme="minorHAnsi"/>
          <w:color w:val="auto"/>
          <w:sz w:val="22"/>
          <w:szCs w:val="22"/>
        </w:rPr>
        <w:t>still have difficulties reach</w:t>
      </w:r>
      <w:r w:rsidR="00FF0BD3">
        <w:rPr>
          <w:rFonts w:asciiTheme="minorHAnsi" w:hAnsiTheme="minorHAnsi" w:cstheme="minorHAnsi"/>
          <w:color w:val="auto"/>
          <w:sz w:val="22"/>
          <w:szCs w:val="22"/>
        </w:rPr>
        <w:t>ing</w:t>
      </w:r>
      <w:r w:rsidR="00B7377B" w:rsidRPr="005E4D56">
        <w:rPr>
          <w:rFonts w:asciiTheme="minorHAnsi" w:hAnsiTheme="minorHAnsi" w:cstheme="minorHAnsi"/>
          <w:color w:val="auto"/>
          <w:sz w:val="22"/>
          <w:szCs w:val="22"/>
        </w:rPr>
        <w:t xml:space="preserve"> the expect</w:t>
      </w:r>
      <w:r w:rsidR="00FF0BD3">
        <w:rPr>
          <w:rFonts w:asciiTheme="minorHAnsi" w:hAnsiTheme="minorHAnsi" w:cstheme="minorHAnsi"/>
          <w:color w:val="auto"/>
          <w:sz w:val="22"/>
          <w:szCs w:val="22"/>
        </w:rPr>
        <w:t>ed</w:t>
      </w:r>
      <w:r w:rsidR="00B7377B" w:rsidRPr="005E4D56">
        <w:rPr>
          <w:rFonts w:asciiTheme="minorHAnsi" w:hAnsiTheme="minorHAnsi" w:cstheme="minorHAnsi"/>
          <w:color w:val="auto"/>
          <w:sz w:val="22"/>
          <w:szCs w:val="22"/>
        </w:rPr>
        <w:t xml:space="preserve"> level of performance in the three domains.</w:t>
      </w:r>
    </w:p>
    <w:p w14:paraId="4614AE70" w14:textId="77777777" w:rsidR="00B7377B" w:rsidRPr="005E4D56" w:rsidRDefault="00B7377B" w:rsidP="00D65DE3">
      <w:pPr>
        <w:pStyle w:val="Default"/>
        <w:jc w:val="both"/>
        <w:rPr>
          <w:rFonts w:asciiTheme="minorHAnsi" w:eastAsiaTheme="minorEastAsia" w:hAnsiTheme="minorHAnsi"/>
          <w:sz w:val="22"/>
          <w:szCs w:val="22"/>
        </w:rPr>
      </w:pPr>
    </w:p>
    <w:p w14:paraId="09853D5C" w14:textId="245DE947" w:rsidR="00281B9A" w:rsidRPr="005E4D56" w:rsidRDefault="00F86A64" w:rsidP="007C7827">
      <w:pPr>
        <w:pStyle w:val="Default"/>
        <w:jc w:val="both"/>
        <w:rPr>
          <w:rFonts w:asciiTheme="minorHAnsi" w:hAnsiTheme="minorHAnsi" w:cstheme="minorBidi"/>
          <w:color w:val="auto"/>
          <w:sz w:val="22"/>
          <w:szCs w:val="22"/>
        </w:rPr>
      </w:pPr>
      <w:r w:rsidRPr="005E4D56">
        <w:rPr>
          <w:rFonts w:asciiTheme="minorHAnsi" w:hAnsiTheme="minorHAnsi" w:cstheme="minorBidi"/>
          <w:color w:val="auto"/>
          <w:sz w:val="22"/>
          <w:szCs w:val="22"/>
        </w:rPr>
        <w:t>N</w:t>
      </w:r>
      <w:r w:rsidR="00094E23" w:rsidRPr="005E4D56">
        <w:rPr>
          <w:rFonts w:asciiTheme="minorHAnsi" w:hAnsiTheme="minorHAnsi" w:cstheme="minorBidi"/>
          <w:color w:val="auto"/>
          <w:sz w:val="22"/>
          <w:szCs w:val="22"/>
        </w:rPr>
        <w:t xml:space="preserve">ew data </w:t>
      </w:r>
      <w:r w:rsidRPr="005E4D56">
        <w:rPr>
          <w:rFonts w:asciiTheme="minorHAnsi" w:hAnsiTheme="minorHAnsi" w:cstheme="minorBidi"/>
          <w:color w:val="auto"/>
          <w:sz w:val="22"/>
          <w:szCs w:val="22"/>
        </w:rPr>
        <w:t xml:space="preserve">was collected </w:t>
      </w:r>
      <w:r w:rsidR="00094E23" w:rsidRPr="005E4D56">
        <w:rPr>
          <w:rFonts w:asciiTheme="minorHAnsi" w:hAnsiTheme="minorHAnsi" w:cstheme="minorBidi"/>
          <w:color w:val="auto"/>
          <w:sz w:val="22"/>
          <w:szCs w:val="22"/>
        </w:rPr>
        <w:t>on children</w:t>
      </w:r>
      <w:r w:rsidRPr="005E4D56">
        <w:rPr>
          <w:rFonts w:asciiTheme="minorHAnsi" w:hAnsiTheme="minorHAnsi" w:cstheme="minorBidi"/>
          <w:color w:val="auto"/>
          <w:sz w:val="22"/>
          <w:szCs w:val="22"/>
        </w:rPr>
        <w:t>’s</w:t>
      </w:r>
      <w:r w:rsidR="00094E23" w:rsidRPr="005E4D56">
        <w:rPr>
          <w:rFonts w:asciiTheme="minorHAnsi" w:hAnsiTheme="minorHAnsi" w:cstheme="minorBidi"/>
          <w:color w:val="auto"/>
          <w:sz w:val="22"/>
          <w:szCs w:val="22"/>
        </w:rPr>
        <w:t xml:space="preserve"> attitudes, values and behaviour</w:t>
      </w:r>
      <w:r w:rsidRPr="005E4D56">
        <w:rPr>
          <w:rFonts w:asciiTheme="minorHAnsi" w:hAnsiTheme="minorHAnsi" w:cstheme="minorBidi"/>
          <w:color w:val="auto"/>
          <w:sz w:val="22"/>
          <w:szCs w:val="22"/>
        </w:rPr>
        <w:t>s</w:t>
      </w:r>
      <w:r w:rsidR="00094E23" w:rsidRPr="005E4D56">
        <w:rPr>
          <w:rFonts w:asciiTheme="minorHAnsi" w:hAnsiTheme="minorHAnsi" w:cstheme="minorBidi"/>
          <w:color w:val="auto"/>
          <w:sz w:val="22"/>
          <w:szCs w:val="22"/>
        </w:rPr>
        <w:t xml:space="preserve"> around “global citizenship”, a concept that includes community, societal, environmental and world affairs. </w:t>
      </w:r>
      <w:r w:rsidR="00401A40">
        <w:rPr>
          <w:rFonts w:asciiTheme="minorHAnsi" w:hAnsiTheme="minorHAnsi" w:cstheme="minorBidi"/>
          <w:color w:val="auto"/>
          <w:sz w:val="22"/>
          <w:szCs w:val="22"/>
        </w:rPr>
        <w:t>O</w:t>
      </w:r>
      <w:r w:rsidR="002C7326" w:rsidRPr="005E4D56">
        <w:rPr>
          <w:rFonts w:asciiTheme="minorHAnsi" w:hAnsiTheme="minorHAnsi" w:cstheme="minorBidi"/>
          <w:color w:val="auto"/>
          <w:sz w:val="22"/>
          <w:szCs w:val="22"/>
        </w:rPr>
        <w:t>n average</w:t>
      </w:r>
      <w:r w:rsidR="00401A40">
        <w:rPr>
          <w:rFonts w:asciiTheme="minorHAnsi" w:hAnsiTheme="minorHAnsi" w:cstheme="minorBidi"/>
          <w:color w:val="auto"/>
          <w:sz w:val="22"/>
          <w:szCs w:val="22"/>
        </w:rPr>
        <w:t>,</w:t>
      </w:r>
      <w:r w:rsidR="002C7326" w:rsidRPr="005E4D56">
        <w:rPr>
          <w:rFonts w:asciiTheme="minorHAnsi" w:hAnsiTheme="minorHAnsi" w:cstheme="minorBidi"/>
          <w:color w:val="auto"/>
          <w:sz w:val="22"/>
          <w:szCs w:val="22"/>
        </w:rPr>
        <w:t xml:space="preserve"> 90% of children think </w:t>
      </w:r>
      <w:r w:rsidR="00390B57" w:rsidRPr="005E4D56">
        <w:rPr>
          <w:rFonts w:asciiTheme="minorHAnsi" w:hAnsiTheme="minorHAnsi" w:cstheme="minorBidi"/>
          <w:color w:val="auto"/>
          <w:sz w:val="22"/>
          <w:szCs w:val="22"/>
        </w:rPr>
        <w:t xml:space="preserve">it </w:t>
      </w:r>
      <w:r w:rsidR="002C7326" w:rsidRPr="005E4D56">
        <w:rPr>
          <w:rFonts w:asciiTheme="minorHAnsi" w:hAnsiTheme="minorHAnsi" w:cstheme="minorBidi"/>
          <w:color w:val="auto"/>
          <w:sz w:val="22"/>
          <w:szCs w:val="22"/>
        </w:rPr>
        <w:t xml:space="preserve">is important to learn how to protect the environment and around 85% want to learn how to solve problems in their communities. </w:t>
      </w:r>
      <w:r w:rsidR="0008095A" w:rsidRPr="005E4D56">
        <w:rPr>
          <w:rFonts w:asciiTheme="minorHAnsi" w:hAnsiTheme="minorHAnsi" w:cstheme="minorBidi"/>
          <w:color w:val="auto"/>
          <w:sz w:val="22"/>
          <w:szCs w:val="22"/>
        </w:rPr>
        <w:t>O</w:t>
      </w:r>
      <w:r w:rsidR="00DD0036" w:rsidRPr="005E4D56">
        <w:rPr>
          <w:rFonts w:asciiTheme="minorHAnsi" w:hAnsiTheme="minorHAnsi" w:cstheme="minorBidi"/>
          <w:color w:val="auto"/>
          <w:sz w:val="22"/>
          <w:szCs w:val="22"/>
        </w:rPr>
        <w:t>n average</w:t>
      </w:r>
      <w:r w:rsidR="00FF0BD3">
        <w:rPr>
          <w:rFonts w:asciiTheme="minorHAnsi" w:hAnsiTheme="minorHAnsi" w:cstheme="minorBidi"/>
          <w:color w:val="auto"/>
          <w:sz w:val="22"/>
          <w:szCs w:val="22"/>
        </w:rPr>
        <w:t>,</w:t>
      </w:r>
      <w:r w:rsidR="00DD0036" w:rsidRPr="005E4D56">
        <w:rPr>
          <w:rFonts w:asciiTheme="minorHAnsi" w:hAnsiTheme="minorHAnsi" w:cstheme="minorBidi"/>
          <w:color w:val="auto"/>
          <w:sz w:val="22"/>
          <w:szCs w:val="22"/>
        </w:rPr>
        <w:t xml:space="preserve"> 70% of childre</w:t>
      </w:r>
      <w:r w:rsidR="00845A77" w:rsidRPr="005E4D56">
        <w:rPr>
          <w:rFonts w:asciiTheme="minorHAnsi" w:hAnsiTheme="minorHAnsi" w:cstheme="minorBidi"/>
          <w:color w:val="auto"/>
          <w:sz w:val="22"/>
          <w:szCs w:val="22"/>
        </w:rPr>
        <w:t xml:space="preserve">n agree they should be able to </w:t>
      </w:r>
      <w:r w:rsidR="00845A77" w:rsidRPr="005E4D56">
        <w:rPr>
          <w:rFonts w:asciiTheme="minorHAnsi" w:hAnsiTheme="minorHAnsi" w:cstheme="minorBidi"/>
          <w:color w:val="auto"/>
          <w:sz w:val="22"/>
          <w:szCs w:val="22"/>
        </w:rPr>
        <w:lastRenderedPageBreak/>
        <w:t>say what</w:t>
      </w:r>
      <w:r w:rsidR="00390B57" w:rsidRPr="005E4D56">
        <w:rPr>
          <w:rFonts w:asciiTheme="minorHAnsi" w:hAnsiTheme="minorHAnsi" w:cstheme="minorBidi"/>
          <w:color w:val="auto"/>
          <w:sz w:val="22"/>
          <w:szCs w:val="22"/>
        </w:rPr>
        <w:t xml:space="preserve"> they</w:t>
      </w:r>
      <w:r w:rsidR="00845A77" w:rsidRPr="005E4D56">
        <w:rPr>
          <w:rFonts w:asciiTheme="minorHAnsi" w:hAnsiTheme="minorHAnsi" w:cstheme="minorBidi"/>
          <w:color w:val="auto"/>
          <w:sz w:val="22"/>
          <w:szCs w:val="22"/>
        </w:rPr>
        <w:t xml:space="preserve"> think about their governments</w:t>
      </w:r>
      <w:r w:rsidR="0008095A" w:rsidRPr="005E4D56">
        <w:rPr>
          <w:rFonts w:asciiTheme="minorHAnsi" w:hAnsiTheme="minorHAnsi" w:cstheme="minorBidi"/>
          <w:color w:val="auto"/>
          <w:sz w:val="22"/>
          <w:szCs w:val="22"/>
        </w:rPr>
        <w:t xml:space="preserve">, and </w:t>
      </w:r>
      <w:r w:rsidR="00390B57" w:rsidRPr="005E4D56">
        <w:rPr>
          <w:rFonts w:asciiTheme="minorHAnsi" w:hAnsiTheme="minorHAnsi" w:cstheme="minorBidi"/>
          <w:color w:val="auto"/>
          <w:sz w:val="22"/>
          <w:szCs w:val="22"/>
        </w:rPr>
        <w:t xml:space="preserve">for </w:t>
      </w:r>
      <w:r w:rsidR="0008095A" w:rsidRPr="005E4D56">
        <w:rPr>
          <w:rFonts w:asciiTheme="minorHAnsi" w:hAnsiTheme="minorHAnsi" w:cstheme="minorBidi"/>
          <w:color w:val="auto"/>
          <w:sz w:val="22"/>
          <w:szCs w:val="22"/>
        </w:rPr>
        <w:t>all ethnic/rac</w:t>
      </w:r>
      <w:r w:rsidR="00C05548" w:rsidRPr="005E4D56">
        <w:rPr>
          <w:rFonts w:asciiTheme="minorHAnsi" w:hAnsiTheme="minorHAnsi" w:cstheme="minorBidi"/>
          <w:color w:val="auto"/>
          <w:sz w:val="22"/>
          <w:szCs w:val="22"/>
        </w:rPr>
        <w:t xml:space="preserve">ial groups </w:t>
      </w:r>
      <w:r w:rsidR="00390B57" w:rsidRPr="005E4D56">
        <w:rPr>
          <w:rFonts w:asciiTheme="minorHAnsi" w:hAnsiTheme="minorHAnsi" w:cstheme="minorBidi"/>
          <w:color w:val="auto"/>
          <w:sz w:val="22"/>
          <w:szCs w:val="22"/>
        </w:rPr>
        <w:t xml:space="preserve">to be </w:t>
      </w:r>
      <w:r w:rsidR="009479CE" w:rsidRPr="005E4D56">
        <w:rPr>
          <w:rFonts w:asciiTheme="minorHAnsi" w:hAnsiTheme="minorHAnsi" w:cstheme="minorBidi"/>
          <w:color w:val="auto"/>
          <w:sz w:val="22"/>
          <w:szCs w:val="22"/>
        </w:rPr>
        <w:t>treated equal</w:t>
      </w:r>
      <w:r w:rsidR="000037ED" w:rsidRPr="005E4D56">
        <w:rPr>
          <w:rFonts w:asciiTheme="minorHAnsi" w:hAnsiTheme="minorHAnsi" w:cstheme="minorBidi"/>
          <w:color w:val="auto"/>
          <w:sz w:val="22"/>
          <w:szCs w:val="22"/>
        </w:rPr>
        <w:t>l</w:t>
      </w:r>
      <w:r w:rsidR="009479CE" w:rsidRPr="005E4D56">
        <w:rPr>
          <w:rFonts w:asciiTheme="minorHAnsi" w:hAnsiTheme="minorHAnsi" w:cstheme="minorBidi"/>
          <w:color w:val="auto"/>
          <w:sz w:val="22"/>
          <w:szCs w:val="22"/>
        </w:rPr>
        <w:t xml:space="preserve">y. </w:t>
      </w:r>
      <w:r w:rsidR="00F91343" w:rsidRPr="005E4D56">
        <w:rPr>
          <w:rFonts w:asciiTheme="minorHAnsi" w:hAnsiTheme="minorHAnsi" w:cstheme="minorBidi"/>
          <w:color w:val="auto"/>
          <w:sz w:val="22"/>
          <w:szCs w:val="22"/>
        </w:rPr>
        <w:t xml:space="preserve">At the same time, less than half </w:t>
      </w:r>
      <w:r w:rsidR="00401A40">
        <w:rPr>
          <w:rFonts w:asciiTheme="minorHAnsi" w:hAnsiTheme="minorHAnsi" w:cstheme="minorBidi"/>
          <w:color w:val="auto"/>
          <w:sz w:val="22"/>
          <w:szCs w:val="22"/>
        </w:rPr>
        <w:t xml:space="preserve">of </w:t>
      </w:r>
      <w:r w:rsidR="00F91343" w:rsidRPr="005E4D56">
        <w:rPr>
          <w:rFonts w:asciiTheme="minorHAnsi" w:hAnsiTheme="minorHAnsi" w:cstheme="minorBidi"/>
          <w:color w:val="auto"/>
          <w:sz w:val="22"/>
          <w:szCs w:val="22"/>
        </w:rPr>
        <w:t xml:space="preserve">the children </w:t>
      </w:r>
      <w:r w:rsidR="00401A40">
        <w:rPr>
          <w:rFonts w:asciiTheme="minorHAnsi" w:hAnsiTheme="minorHAnsi" w:cstheme="minorBidi"/>
          <w:color w:val="auto"/>
          <w:sz w:val="22"/>
          <w:szCs w:val="22"/>
        </w:rPr>
        <w:t xml:space="preserve">participating in the study </w:t>
      </w:r>
      <w:r w:rsidR="00F91343" w:rsidRPr="005E4D56">
        <w:rPr>
          <w:rFonts w:asciiTheme="minorHAnsi" w:hAnsiTheme="minorHAnsi" w:cstheme="minorBidi"/>
          <w:color w:val="auto"/>
          <w:sz w:val="22"/>
          <w:szCs w:val="22"/>
        </w:rPr>
        <w:t>reported</w:t>
      </w:r>
      <w:r w:rsidR="00E55A52">
        <w:rPr>
          <w:rFonts w:asciiTheme="minorHAnsi" w:hAnsiTheme="minorHAnsi" w:cstheme="minorBidi"/>
          <w:color w:val="auto"/>
          <w:sz w:val="22"/>
          <w:szCs w:val="22"/>
        </w:rPr>
        <w:t xml:space="preserve"> having some </w:t>
      </w:r>
      <w:r w:rsidR="00F91343" w:rsidRPr="005E4D56">
        <w:rPr>
          <w:rFonts w:asciiTheme="minorHAnsi" w:hAnsiTheme="minorHAnsi" w:cstheme="minorBidi"/>
          <w:color w:val="auto"/>
          <w:sz w:val="22"/>
          <w:szCs w:val="22"/>
        </w:rPr>
        <w:t xml:space="preserve">experience </w:t>
      </w:r>
      <w:r w:rsidR="00390B57" w:rsidRPr="005E4D56">
        <w:rPr>
          <w:rFonts w:asciiTheme="minorHAnsi" w:hAnsiTheme="minorHAnsi" w:cstheme="minorBidi"/>
          <w:color w:val="auto"/>
          <w:sz w:val="22"/>
          <w:szCs w:val="22"/>
        </w:rPr>
        <w:t xml:space="preserve">in </w:t>
      </w:r>
      <w:r w:rsidR="00F91343" w:rsidRPr="005E4D56">
        <w:rPr>
          <w:rFonts w:asciiTheme="minorHAnsi" w:hAnsiTheme="minorHAnsi" w:cstheme="minorBidi"/>
          <w:color w:val="auto"/>
          <w:sz w:val="22"/>
          <w:szCs w:val="22"/>
        </w:rPr>
        <w:t xml:space="preserve">speaking in an organized debate or a discussion about problems in the world. </w:t>
      </w:r>
    </w:p>
    <w:p w14:paraId="2B9234FE" w14:textId="77777777" w:rsidR="005E30AB" w:rsidRPr="005E4D56" w:rsidRDefault="005E30AB" w:rsidP="006E5727">
      <w:pPr>
        <w:pStyle w:val="paragraph"/>
        <w:spacing w:before="0" w:beforeAutospacing="0" w:after="0" w:afterAutospacing="0"/>
        <w:ind w:right="165"/>
        <w:jc w:val="both"/>
        <w:textAlignment w:val="baseline"/>
        <w:rPr>
          <w:rStyle w:val="normaltextrun"/>
          <w:rFonts w:asciiTheme="minorHAnsi" w:hAnsiTheme="minorHAnsi" w:cs="Segoe UI"/>
          <w:sz w:val="22"/>
          <w:szCs w:val="22"/>
          <w:lang w:val="en-GB"/>
        </w:rPr>
      </w:pPr>
    </w:p>
    <w:p w14:paraId="29114E5E" w14:textId="11831154" w:rsidR="006E5727" w:rsidRPr="005E4D56" w:rsidRDefault="00401A40" w:rsidP="006E5727">
      <w:pPr>
        <w:pStyle w:val="paragraph"/>
        <w:spacing w:before="0" w:beforeAutospacing="0" w:after="0" w:afterAutospacing="0"/>
        <w:ind w:right="165"/>
        <w:jc w:val="both"/>
        <w:textAlignment w:val="baseline"/>
        <w:rPr>
          <w:rStyle w:val="normaltextrun"/>
          <w:rFonts w:asciiTheme="minorHAnsi" w:hAnsiTheme="minorHAnsi" w:cs="Segoe UI"/>
          <w:sz w:val="22"/>
          <w:szCs w:val="22"/>
          <w:lang w:val="en-GB"/>
        </w:rPr>
      </w:pPr>
      <w:r>
        <w:rPr>
          <w:rStyle w:val="normaltextrun"/>
          <w:rFonts w:asciiTheme="minorHAnsi" w:hAnsiTheme="minorHAnsi" w:cs="Segoe UI"/>
          <w:sz w:val="22"/>
          <w:szCs w:val="22"/>
          <w:lang w:val="en-GB"/>
        </w:rPr>
        <w:t>The report also includes s</w:t>
      </w:r>
      <w:r w:rsidR="005E30AB" w:rsidRPr="005E4D56">
        <w:rPr>
          <w:rStyle w:val="normaltextrun"/>
          <w:rFonts w:asciiTheme="minorHAnsi" w:hAnsiTheme="minorHAnsi" w:cs="Segoe UI"/>
          <w:sz w:val="22"/>
          <w:szCs w:val="22"/>
          <w:lang w:val="en-GB"/>
        </w:rPr>
        <w:t>ome e</w:t>
      </w:r>
      <w:r w:rsidR="006E5727" w:rsidRPr="005E4D56">
        <w:rPr>
          <w:rStyle w:val="normaltextrun"/>
          <w:rFonts w:asciiTheme="minorHAnsi" w:hAnsiTheme="minorHAnsi" w:cs="Segoe UI"/>
          <w:sz w:val="22"/>
          <w:szCs w:val="22"/>
          <w:lang w:val="en-GB"/>
        </w:rPr>
        <w:t xml:space="preserve">ncouraging findings. </w:t>
      </w:r>
      <w:r>
        <w:rPr>
          <w:rStyle w:val="normaltextrun"/>
          <w:rFonts w:asciiTheme="minorHAnsi" w:hAnsiTheme="minorHAnsi" w:cs="Segoe UI"/>
          <w:sz w:val="22"/>
          <w:szCs w:val="22"/>
          <w:lang w:val="en-GB"/>
        </w:rPr>
        <w:t>It</w:t>
      </w:r>
      <w:r w:rsidR="006E5727" w:rsidRPr="005E4D56">
        <w:rPr>
          <w:rStyle w:val="normaltextrun"/>
          <w:rFonts w:asciiTheme="minorHAnsi" w:hAnsiTheme="minorHAnsi" w:cs="Segoe UI"/>
          <w:sz w:val="22"/>
          <w:szCs w:val="22"/>
          <w:lang w:val="en-GB"/>
        </w:rPr>
        <w:t xml:space="preserve"> found that in all count</w:t>
      </w:r>
      <w:r>
        <w:rPr>
          <w:rStyle w:val="normaltextrun"/>
          <w:rFonts w:asciiTheme="minorHAnsi" w:hAnsiTheme="minorHAnsi" w:cs="Segoe UI"/>
          <w:sz w:val="22"/>
          <w:szCs w:val="22"/>
          <w:lang w:val="en-GB"/>
        </w:rPr>
        <w:t>r</w:t>
      </w:r>
      <w:r w:rsidR="006E5727" w:rsidRPr="005E4D56">
        <w:rPr>
          <w:rStyle w:val="normaltextrun"/>
          <w:rFonts w:asciiTheme="minorHAnsi" w:hAnsiTheme="minorHAnsi" w:cs="Segoe UI"/>
          <w:sz w:val="22"/>
          <w:szCs w:val="22"/>
          <w:lang w:val="en-GB"/>
        </w:rPr>
        <w:t>ies, children who attended at least 1 year of preschool education consistently performed better than children who had not. On average, children who felt better and safer at school performed better than children who reported less positive feelings. In all countries, higher levels of parental engagement were associated with higher reading, writing and mathematics scores in children. This indicates that with</w:t>
      </w:r>
      <w:r>
        <w:rPr>
          <w:rStyle w:val="normaltextrun"/>
          <w:rFonts w:asciiTheme="minorHAnsi" w:hAnsiTheme="minorHAnsi" w:cs="Segoe UI"/>
          <w:sz w:val="22"/>
          <w:szCs w:val="22"/>
          <w:lang w:val="en-GB"/>
        </w:rPr>
        <w:t xml:space="preserve"> the</w:t>
      </w:r>
      <w:r w:rsidR="006E5727" w:rsidRPr="005E4D56">
        <w:rPr>
          <w:rStyle w:val="normaltextrun"/>
          <w:rFonts w:asciiTheme="minorHAnsi" w:hAnsiTheme="minorHAnsi" w:cs="Segoe UI"/>
          <w:sz w:val="22"/>
          <w:szCs w:val="22"/>
          <w:lang w:val="en-GB"/>
        </w:rPr>
        <w:t xml:space="preserve"> right policies and programmes in place at </w:t>
      </w:r>
      <w:r>
        <w:rPr>
          <w:rStyle w:val="normaltextrun"/>
          <w:rFonts w:asciiTheme="minorHAnsi" w:hAnsiTheme="minorHAnsi" w:cs="Segoe UI"/>
          <w:sz w:val="22"/>
          <w:szCs w:val="22"/>
          <w:lang w:val="en-GB"/>
        </w:rPr>
        <w:t xml:space="preserve">both </w:t>
      </w:r>
      <w:r w:rsidR="006E5727" w:rsidRPr="005E4D56">
        <w:rPr>
          <w:rStyle w:val="normaltextrun"/>
          <w:rFonts w:asciiTheme="minorHAnsi" w:hAnsiTheme="minorHAnsi" w:cs="Segoe UI"/>
          <w:sz w:val="22"/>
          <w:szCs w:val="22"/>
          <w:lang w:val="en-GB"/>
        </w:rPr>
        <w:t xml:space="preserve">the school and system level, a significant proportion of children </w:t>
      </w:r>
      <w:r w:rsidR="008A5757">
        <w:rPr>
          <w:rStyle w:val="normaltextrun"/>
          <w:rFonts w:asciiTheme="minorHAnsi" w:hAnsiTheme="minorHAnsi" w:cs="Segoe UI"/>
          <w:sz w:val="22"/>
          <w:szCs w:val="22"/>
          <w:lang w:val="en-GB"/>
        </w:rPr>
        <w:t>can</w:t>
      </w:r>
      <w:r w:rsidR="006E5727" w:rsidRPr="005E4D56">
        <w:rPr>
          <w:rStyle w:val="normaltextrun"/>
          <w:rFonts w:asciiTheme="minorHAnsi" w:hAnsiTheme="minorHAnsi" w:cs="Segoe UI"/>
          <w:sz w:val="22"/>
          <w:szCs w:val="22"/>
          <w:lang w:val="en-GB"/>
        </w:rPr>
        <w:t xml:space="preserve"> improve and reach higher proficiency levels.  </w:t>
      </w:r>
    </w:p>
    <w:p w14:paraId="5C050183" w14:textId="2DDF3309" w:rsidR="00281B9A" w:rsidRPr="005E4D56" w:rsidRDefault="00281B9A" w:rsidP="00903726">
      <w:pPr>
        <w:pStyle w:val="Default"/>
        <w:rPr>
          <w:rFonts w:asciiTheme="minorHAnsi" w:hAnsiTheme="minorHAnsi" w:cstheme="minorBidi"/>
          <w:color w:val="auto"/>
          <w:sz w:val="22"/>
          <w:szCs w:val="22"/>
          <w:lang w:val="en-GB"/>
        </w:rPr>
      </w:pPr>
    </w:p>
    <w:p w14:paraId="6D971BCA" w14:textId="001919D5" w:rsidR="001E607B" w:rsidRPr="005E4D56" w:rsidRDefault="001E607B" w:rsidP="00552F02">
      <w:pPr>
        <w:pStyle w:val="Default"/>
        <w:jc w:val="both"/>
        <w:rPr>
          <w:rFonts w:asciiTheme="minorHAnsi" w:hAnsiTheme="minorHAnsi"/>
          <w:sz w:val="22"/>
          <w:szCs w:val="22"/>
        </w:rPr>
      </w:pPr>
      <w:r w:rsidRPr="005E4D56">
        <w:rPr>
          <w:rFonts w:asciiTheme="minorHAnsi" w:hAnsiTheme="minorHAnsi" w:cstheme="minorHAnsi"/>
          <w:color w:val="auto"/>
          <w:sz w:val="22"/>
          <w:szCs w:val="22"/>
        </w:rPr>
        <w:t xml:space="preserve">SEA-PLM-2019 was jointly conducted by the Southeast Asian Ministers of Education Organization (SEAMEO) and UNICEF, with the technical support of </w:t>
      </w:r>
      <w:r w:rsidR="00F10ADD">
        <w:rPr>
          <w:rFonts w:asciiTheme="minorHAnsi" w:hAnsiTheme="minorHAnsi" w:cstheme="minorHAnsi"/>
          <w:color w:val="auto"/>
          <w:sz w:val="22"/>
          <w:szCs w:val="22"/>
        </w:rPr>
        <w:t xml:space="preserve">the </w:t>
      </w:r>
      <w:r w:rsidRPr="005E4D56">
        <w:rPr>
          <w:rFonts w:asciiTheme="minorHAnsi" w:hAnsiTheme="minorHAnsi" w:cstheme="minorHAnsi"/>
          <w:color w:val="auto"/>
          <w:sz w:val="22"/>
          <w:szCs w:val="22"/>
        </w:rPr>
        <w:t xml:space="preserve">Australian Council for Educational Research (ACER). </w:t>
      </w:r>
      <w:r w:rsidR="00BA26AB" w:rsidRPr="005E4D56">
        <w:rPr>
          <w:rFonts w:asciiTheme="minorHAnsi" w:hAnsiTheme="minorHAnsi" w:cstheme="minorHAnsi"/>
          <w:color w:val="auto"/>
          <w:sz w:val="22"/>
          <w:szCs w:val="22"/>
        </w:rPr>
        <w:t xml:space="preserve">This assessment is part of the broader </w:t>
      </w:r>
      <w:r w:rsidRPr="005E4D56">
        <w:rPr>
          <w:rFonts w:asciiTheme="minorHAnsi" w:hAnsiTheme="minorHAnsi" w:cstheme="minorHAnsi"/>
          <w:color w:val="auto"/>
          <w:sz w:val="22"/>
          <w:szCs w:val="22"/>
        </w:rPr>
        <w:t>SEA</w:t>
      </w:r>
      <w:r w:rsidRPr="005E4D56">
        <w:rPr>
          <w:rFonts w:asciiTheme="minorHAnsi" w:hAnsiTheme="minorHAnsi" w:cstheme="minorBidi"/>
          <w:color w:val="auto"/>
          <w:sz w:val="22"/>
          <w:szCs w:val="22"/>
        </w:rPr>
        <w:t xml:space="preserve">-PLM </w:t>
      </w:r>
      <w:r w:rsidR="00BA26AB" w:rsidRPr="005E4D56">
        <w:rPr>
          <w:rFonts w:asciiTheme="minorHAnsi" w:hAnsiTheme="minorHAnsi" w:cstheme="minorBidi"/>
          <w:color w:val="auto"/>
          <w:sz w:val="22"/>
          <w:szCs w:val="22"/>
        </w:rPr>
        <w:t xml:space="preserve">programme, which </w:t>
      </w:r>
      <w:r w:rsidRPr="005E4D56">
        <w:rPr>
          <w:rFonts w:asciiTheme="minorHAnsi" w:hAnsiTheme="minorHAnsi" w:cstheme="minorBidi"/>
          <w:color w:val="auto"/>
          <w:sz w:val="22"/>
          <w:szCs w:val="22"/>
        </w:rPr>
        <w:t xml:space="preserve">aims to generate evidence for monitoring learning outcomes across and within </w:t>
      </w:r>
      <w:r w:rsidR="00F10ADD">
        <w:rPr>
          <w:rFonts w:asciiTheme="minorHAnsi" w:hAnsiTheme="minorHAnsi" w:cstheme="minorBidi"/>
          <w:color w:val="auto"/>
          <w:sz w:val="22"/>
          <w:szCs w:val="22"/>
        </w:rPr>
        <w:t xml:space="preserve">ASEAN </w:t>
      </w:r>
      <w:r w:rsidRPr="005E4D56">
        <w:rPr>
          <w:rFonts w:asciiTheme="minorHAnsi" w:hAnsiTheme="minorHAnsi" w:cstheme="minorBidi"/>
          <w:color w:val="auto"/>
          <w:sz w:val="22"/>
          <w:szCs w:val="22"/>
        </w:rPr>
        <w:t>countries. It helps countries, practitioners and communities to identify, prioritize and address educational challenges in key policy areas, such as curriculum development, resource allocation, and pedagogical practice.</w:t>
      </w:r>
      <w:r w:rsidR="002C7326" w:rsidRPr="005E4D56">
        <w:rPr>
          <w:rFonts w:asciiTheme="minorHAnsi" w:hAnsiTheme="minorHAnsi"/>
          <w:sz w:val="22"/>
          <w:szCs w:val="22"/>
        </w:rPr>
        <w:t xml:space="preserve"> </w:t>
      </w:r>
      <w:r w:rsidR="002C7326" w:rsidRPr="005E4D56">
        <w:rPr>
          <w:rFonts w:asciiTheme="minorHAnsi" w:hAnsiTheme="minorHAnsi" w:cstheme="minorHAnsi"/>
          <w:sz w:val="22"/>
          <w:szCs w:val="22"/>
        </w:rPr>
        <w:t>SEA-PLM is aligned with the SDG 4 global agenda, and with SEAMEO and ASEAN Educational priorities.</w:t>
      </w:r>
    </w:p>
    <w:p w14:paraId="4BBD3F1E" w14:textId="77777777" w:rsidR="002C7326" w:rsidRPr="005E4D56" w:rsidRDefault="002C7326" w:rsidP="00552F02">
      <w:pPr>
        <w:pStyle w:val="Default"/>
        <w:jc w:val="both"/>
        <w:rPr>
          <w:rFonts w:asciiTheme="minorHAnsi" w:hAnsiTheme="minorHAnsi" w:cstheme="minorBidi"/>
          <w:color w:val="auto"/>
          <w:sz w:val="22"/>
          <w:szCs w:val="22"/>
        </w:rPr>
      </w:pPr>
    </w:p>
    <w:p w14:paraId="490E2C83" w14:textId="737A1AC0" w:rsidR="00962B9D" w:rsidRPr="005E4D56" w:rsidRDefault="001C6E59" w:rsidP="00874B77">
      <w:pPr>
        <w:pStyle w:val="Default"/>
        <w:jc w:val="both"/>
        <w:rPr>
          <w:rFonts w:asciiTheme="minorHAnsi" w:hAnsiTheme="minorHAnsi" w:cstheme="minorHAnsi"/>
          <w:sz w:val="22"/>
          <w:szCs w:val="22"/>
        </w:rPr>
      </w:pPr>
      <w:r w:rsidRPr="005E4D56">
        <w:rPr>
          <w:rFonts w:asciiTheme="minorHAnsi" w:hAnsiTheme="minorHAnsi" w:cstheme="minorHAnsi"/>
          <w:sz w:val="22"/>
          <w:szCs w:val="22"/>
        </w:rPr>
        <w:t>“Addressing the learning gap for all children is a complex challenge as governments and communities won’t be able to apply immediately radical changes, but with strategic plans, policy commitments and support real changes can take place”, said Dr Ethel Valenzuela, Director of SEAMEO Secretariat</w:t>
      </w:r>
      <w:r w:rsidR="005E4D56">
        <w:rPr>
          <w:rFonts w:asciiTheme="minorHAnsi" w:hAnsiTheme="minorHAnsi" w:cstheme="minorHAnsi"/>
          <w:sz w:val="22"/>
          <w:szCs w:val="22"/>
        </w:rPr>
        <w:t xml:space="preserve">. </w:t>
      </w:r>
    </w:p>
    <w:p w14:paraId="6C5BA491" w14:textId="26FE39AC" w:rsidR="00962B9D" w:rsidRPr="005E4D56" w:rsidRDefault="00962B9D" w:rsidP="00874B77">
      <w:pPr>
        <w:pStyle w:val="Default"/>
        <w:jc w:val="both"/>
        <w:rPr>
          <w:rFonts w:asciiTheme="minorHAnsi" w:hAnsiTheme="minorHAnsi" w:cstheme="minorHAnsi"/>
          <w:sz w:val="22"/>
          <w:szCs w:val="22"/>
        </w:rPr>
      </w:pPr>
    </w:p>
    <w:p w14:paraId="389978F5" w14:textId="5EDDE927" w:rsidR="00962B9D" w:rsidRPr="005E4D56" w:rsidRDefault="0053157B" w:rsidP="00874B77">
      <w:pPr>
        <w:jc w:val="both"/>
      </w:pPr>
      <w:r>
        <w:rPr>
          <w:rFonts w:cstheme="minorHAnsi"/>
        </w:rPr>
        <w:t>“SEA-PLM 2019 enables countries in Southeast Asia to gain invaluable insights into where children are at in their learning. It will lay the foundations for poli</w:t>
      </w:r>
      <w:r w:rsidR="00EB1047">
        <w:rPr>
          <w:rFonts w:cstheme="minorHAnsi"/>
        </w:rPr>
        <w:t>cies</w:t>
      </w:r>
      <w:r>
        <w:rPr>
          <w:rFonts w:cstheme="minorHAnsi"/>
        </w:rPr>
        <w:t xml:space="preserve"> and practices that will improve learning for all children, no matter their background, gender or ethnicity. ACER is proud to be involved in the first assessment of its kind in Southeast Asia and </w:t>
      </w:r>
      <w:r w:rsidR="00EB1047">
        <w:rPr>
          <w:rFonts w:cstheme="minorHAnsi"/>
        </w:rPr>
        <w:t>in a study that contributes to monitoring and reporting against SDG 4.1</w:t>
      </w:r>
      <w:r w:rsidR="00CF4A82">
        <w:rPr>
          <w:rFonts w:cstheme="minorHAnsi"/>
        </w:rPr>
        <w:t>,</w:t>
      </w:r>
      <w:r w:rsidR="00EB1047">
        <w:rPr>
          <w:rFonts w:cstheme="minorHAnsi"/>
        </w:rPr>
        <w:t>”</w:t>
      </w:r>
      <w:r w:rsidR="00CF4A82">
        <w:rPr>
          <w:rFonts w:cstheme="minorHAnsi"/>
        </w:rPr>
        <w:t xml:space="preserve"> </w:t>
      </w:r>
      <w:r w:rsidR="00CF4A82" w:rsidRPr="00CF4A82">
        <w:rPr>
          <w:rFonts w:cstheme="minorHAnsi"/>
        </w:rPr>
        <w:t xml:space="preserve">said Jeaniene Spink, </w:t>
      </w:r>
      <w:r w:rsidR="00CF4A82" w:rsidRPr="004C559A">
        <w:rPr>
          <w:rFonts w:eastAsia="Times New Roman" w:cs="Arial"/>
          <w:color w:val="000000"/>
          <w:shd w:val="clear" w:color="auto" w:fill="FFFFFF"/>
          <w:lang w:val="en-AU" w:eastAsia="en-GB"/>
        </w:rPr>
        <w:t>Research Director of ACER's Education and Development research program.</w:t>
      </w:r>
    </w:p>
    <w:p w14:paraId="117F9379" w14:textId="49BA640A" w:rsidR="00BC79E0" w:rsidRPr="005E4D56" w:rsidRDefault="00962B9D" w:rsidP="00552F02">
      <w:pPr>
        <w:pStyle w:val="Pa10"/>
        <w:spacing w:line="240" w:lineRule="auto"/>
        <w:jc w:val="both"/>
        <w:rPr>
          <w:rFonts w:asciiTheme="minorHAnsi" w:hAnsiTheme="minorHAnsi"/>
          <w:sz w:val="22"/>
          <w:szCs w:val="22"/>
        </w:rPr>
      </w:pPr>
      <w:r w:rsidRPr="005E4D56">
        <w:rPr>
          <w:rFonts w:asciiTheme="minorHAnsi" w:hAnsiTheme="minorHAnsi" w:cstheme="minorHAnsi"/>
          <w:sz w:val="22"/>
          <w:szCs w:val="22"/>
        </w:rPr>
        <w:t>“</w:t>
      </w:r>
      <w:r w:rsidR="001938DD" w:rsidRPr="005E4D56">
        <w:rPr>
          <w:rFonts w:asciiTheme="minorHAnsi" w:hAnsiTheme="minorHAnsi"/>
          <w:sz w:val="22"/>
          <w:szCs w:val="22"/>
        </w:rPr>
        <w:t xml:space="preserve">All children have </w:t>
      </w:r>
      <w:r w:rsidRPr="005E4D56">
        <w:rPr>
          <w:rFonts w:asciiTheme="minorHAnsi" w:hAnsiTheme="minorHAnsi"/>
          <w:sz w:val="22"/>
          <w:szCs w:val="22"/>
        </w:rPr>
        <w:t xml:space="preserve">the right to </w:t>
      </w:r>
      <w:r w:rsidR="009B56AB" w:rsidRPr="005E4D56">
        <w:rPr>
          <w:rFonts w:asciiTheme="minorHAnsi" w:hAnsiTheme="minorHAnsi"/>
          <w:sz w:val="22"/>
          <w:szCs w:val="22"/>
        </w:rPr>
        <w:t>acquire foundational learning</w:t>
      </w:r>
      <w:r w:rsidRPr="005E4D56">
        <w:rPr>
          <w:rFonts w:asciiTheme="minorHAnsi" w:hAnsiTheme="minorHAnsi"/>
          <w:sz w:val="22"/>
          <w:szCs w:val="22"/>
        </w:rPr>
        <w:t xml:space="preserve"> </w:t>
      </w:r>
      <w:r w:rsidR="009B56AB" w:rsidRPr="005E4D56">
        <w:rPr>
          <w:rFonts w:asciiTheme="minorHAnsi" w:hAnsiTheme="minorHAnsi"/>
          <w:sz w:val="22"/>
          <w:szCs w:val="22"/>
        </w:rPr>
        <w:t xml:space="preserve">and the skills to understand </w:t>
      </w:r>
      <w:r w:rsidR="00170D65" w:rsidRPr="005E4D56">
        <w:rPr>
          <w:rFonts w:asciiTheme="minorHAnsi" w:hAnsiTheme="minorHAnsi"/>
          <w:sz w:val="22"/>
          <w:szCs w:val="22"/>
        </w:rPr>
        <w:t xml:space="preserve">the world </w:t>
      </w:r>
      <w:r w:rsidR="001938DD" w:rsidRPr="005E4D56">
        <w:rPr>
          <w:rFonts w:asciiTheme="minorHAnsi" w:hAnsiTheme="minorHAnsi"/>
          <w:sz w:val="22"/>
          <w:szCs w:val="22"/>
        </w:rPr>
        <w:t>and engage in their communities.</w:t>
      </w:r>
      <w:r w:rsidR="009B56AB" w:rsidRPr="005E4D56">
        <w:rPr>
          <w:rFonts w:asciiTheme="minorHAnsi" w:hAnsiTheme="minorHAnsi"/>
          <w:sz w:val="22"/>
          <w:szCs w:val="22"/>
        </w:rPr>
        <w:t xml:space="preserve"> </w:t>
      </w:r>
      <w:r w:rsidRPr="005E4D56">
        <w:rPr>
          <w:rFonts w:asciiTheme="minorHAnsi" w:hAnsiTheme="minorHAnsi"/>
          <w:sz w:val="22"/>
          <w:szCs w:val="22"/>
        </w:rPr>
        <w:t xml:space="preserve">SEA-PLM 2019 </w:t>
      </w:r>
      <w:r w:rsidR="007C7827" w:rsidRPr="005E4D56">
        <w:rPr>
          <w:rFonts w:asciiTheme="minorHAnsi" w:hAnsiTheme="minorHAnsi"/>
          <w:sz w:val="22"/>
          <w:szCs w:val="22"/>
        </w:rPr>
        <w:t xml:space="preserve">tells </w:t>
      </w:r>
      <w:r w:rsidR="00170D65" w:rsidRPr="005E4D56">
        <w:rPr>
          <w:rFonts w:asciiTheme="minorHAnsi" w:hAnsiTheme="minorHAnsi"/>
          <w:sz w:val="22"/>
          <w:szCs w:val="22"/>
        </w:rPr>
        <w:t xml:space="preserve">us what </w:t>
      </w:r>
      <w:r w:rsidR="003F5712" w:rsidRPr="005E4D56">
        <w:rPr>
          <w:rFonts w:asciiTheme="minorHAnsi" w:hAnsiTheme="minorHAnsi"/>
          <w:sz w:val="22"/>
          <w:szCs w:val="22"/>
        </w:rPr>
        <w:t xml:space="preserve">children actually know </w:t>
      </w:r>
      <w:r w:rsidR="00A572F4" w:rsidRPr="005E4D56">
        <w:rPr>
          <w:rFonts w:asciiTheme="minorHAnsi" w:hAnsiTheme="minorHAnsi"/>
          <w:sz w:val="22"/>
          <w:szCs w:val="22"/>
        </w:rPr>
        <w:t xml:space="preserve">and </w:t>
      </w:r>
      <w:r w:rsidR="009D4C8B">
        <w:rPr>
          <w:rFonts w:asciiTheme="minorHAnsi" w:hAnsiTheme="minorHAnsi"/>
          <w:sz w:val="22"/>
          <w:szCs w:val="22"/>
        </w:rPr>
        <w:t>can do</w:t>
      </w:r>
      <w:r w:rsidR="00A572F4" w:rsidRPr="005E4D56">
        <w:rPr>
          <w:rFonts w:asciiTheme="minorHAnsi" w:hAnsiTheme="minorHAnsi"/>
          <w:sz w:val="22"/>
          <w:szCs w:val="22"/>
        </w:rPr>
        <w:t>.</w:t>
      </w:r>
      <w:r w:rsidR="009D4C8B">
        <w:rPr>
          <w:rFonts w:asciiTheme="minorHAnsi" w:hAnsiTheme="minorHAnsi"/>
          <w:sz w:val="22"/>
          <w:szCs w:val="22"/>
        </w:rPr>
        <w:t xml:space="preserve"> It also tells us what children think and </w:t>
      </w:r>
      <w:r w:rsidR="007164A3">
        <w:rPr>
          <w:rFonts w:asciiTheme="minorHAnsi" w:hAnsiTheme="minorHAnsi"/>
          <w:sz w:val="22"/>
          <w:szCs w:val="22"/>
        </w:rPr>
        <w:t>value</w:t>
      </w:r>
      <w:r w:rsidR="009D4C8B">
        <w:rPr>
          <w:rFonts w:asciiTheme="minorHAnsi" w:hAnsiTheme="minorHAnsi"/>
          <w:sz w:val="22"/>
          <w:szCs w:val="22"/>
        </w:rPr>
        <w:t>.</w:t>
      </w:r>
      <w:r w:rsidR="00F07864">
        <w:rPr>
          <w:rFonts w:asciiTheme="minorHAnsi" w:hAnsiTheme="minorHAnsi"/>
          <w:sz w:val="22"/>
          <w:szCs w:val="22"/>
        </w:rPr>
        <w:t xml:space="preserve"> </w:t>
      </w:r>
      <w:r w:rsidR="00A572F4" w:rsidRPr="005E4D56">
        <w:rPr>
          <w:rFonts w:asciiTheme="minorHAnsi" w:hAnsiTheme="minorHAnsi"/>
          <w:sz w:val="22"/>
          <w:szCs w:val="22"/>
        </w:rPr>
        <w:t xml:space="preserve">This is an extraordinary tool. </w:t>
      </w:r>
      <w:r w:rsidR="00170D65" w:rsidRPr="005E4D56">
        <w:rPr>
          <w:rFonts w:asciiTheme="minorHAnsi" w:hAnsiTheme="minorHAnsi"/>
          <w:sz w:val="22"/>
          <w:szCs w:val="22"/>
        </w:rPr>
        <w:t>We</w:t>
      </w:r>
      <w:r w:rsidR="00A572F4" w:rsidRPr="005E4D56">
        <w:rPr>
          <w:rFonts w:asciiTheme="minorHAnsi" w:hAnsiTheme="minorHAnsi"/>
          <w:sz w:val="22"/>
          <w:szCs w:val="22"/>
        </w:rPr>
        <w:t xml:space="preserve"> must </w:t>
      </w:r>
      <w:r w:rsidR="00170D65" w:rsidRPr="005E4D56">
        <w:rPr>
          <w:rFonts w:asciiTheme="minorHAnsi" w:hAnsiTheme="minorHAnsi"/>
          <w:sz w:val="22"/>
          <w:szCs w:val="22"/>
        </w:rPr>
        <w:t xml:space="preserve">use it to </w:t>
      </w:r>
      <w:r w:rsidR="00A572F4" w:rsidRPr="005E4D56">
        <w:rPr>
          <w:rFonts w:asciiTheme="minorHAnsi" w:hAnsiTheme="minorHAnsi"/>
          <w:sz w:val="22"/>
          <w:szCs w:val="22"/>
        </w:rPr>
        <w:t>bridge th</w:t>
      </w:r>
      <w:r w:rsidR="00170D65" w:rsidRPr="005E4D56">
        <w:rPr>
          <w:rFonts w:asciiTheme="minorHAnsi" w:hAnsiTheme="minorHAnsi"/>
          <w:sz w:val="22"/>
          <w:szCs w:val="22"/>
        </w:rPr>
        <w:t>e learning</w:t>
      </w:r>
      <w:r w:rsidR="00A572F4" w:rsidRPr="005E4D56">
        <w:rPr>
          <w:rFonts w:asciiTheme="minorHAnsi" w:hAnsiTheme="minorHAnsi"/>
          <w:sz w:val="22"/>
          <w:szCs w:val="22"/>
        </w:rPr>
        <w:t xml:space="preserve"> </w:t>
      </w:r>
      <w:r w:rsidR="00170D65" w:rsidRPr="005E4D56">
        <w:rPr>
          <w:rFonts w:asciiTheme="minorHAnsi" w:hAnsiTheme="minorHAnsi"/>
          <w:sz w:val="22"/>
          <w:szCs w:val="22"/>
        </w:rPr>
        <w:t xml:space="preserve">and equity </w:t>
      </w:r>
      <w:r w:rsidR="00A572F4" w:rsidRPr="005E4D56">
        <w:rPr>
          <w:rFonts w:asciiTheme="minorHAnsi" w:hAnsiTheme="minorHAnsi"/>
          <w:sz w:val="22"/>
          <w:szCs w:val="22"/>
        </w:rPr>
        <w:t>g</w:t>
      </w:r>
      <w:r w:rsidR="00170D65" w:rsidRPr="005E4D56">
        <w:rPr>
          <w:rFonts w:asciiTheme="minorHAnsi" w:hAnsiTheme="minorHAnsi"/>
          <w:sz w:val="22"/>
          <w:szCs w:val="22"/>
        </w:rPr>
        <w:t>ap</w:t>
      </w:r>
      <w:r w:rsidR="009D4C8B">
        <w:rPr>
          <w:rFonts w:asciiTheme="minorHAnsi" w:hAnsiTheme="minorHAnsi"/>
          <w:sz w:val="22"/>
          <w:szCs w:val="22"/>
        </w:rPr>
        <w:t>s</w:t>
      </w:r>
      <w:r w:rsidR="00170D65" w:rsidRPr="005E4D56">
        <w:rPr>
          <w:rFonts w:asciiTheme="minorHAnsi" w:hAnsiTheme="minorHAnsi"/>
          <w:sz w:val="22"/>
          <w:szCs w:val="22"/>
        </w:rPr>
        <w:t xml:space="preserve">. The current COVID-19 </w:t>
      </w:r>
      <w:r w:rsidR="00D42D4A" w:rsidRPr="005E4D56">
        <w:rPr>
          <w:rFonts w:asciiTheme="minorHAnsi" w:hAnsiTheme="minorHAnsi"/>
          <w:sz w:val="22"/>
          <w:szCs w:val="22"/>
        </w:rPr>
        <w:t>pandemic force</w:t>
      </w:r>
      <w:r w:rsidR="001E485A" w:rsidRPr="005E4D56">
        <w:rPr>
          <w:rFonts w:asciiTheme="minorHAnsi" w:hAnsiTheme="minorHAnsi"/>
          <w:sz w:val="22"/>
          <w:szCs w:val="22"/>
        </w:rPr>
        <w:t>s</w:t>
      </w:r>
      <w:r w:rsidR="00D42D4A" w:rsidRPr="005E4D56">
        <w:rPr>
          <w:rFonts w:asciiTheme="minorHAnsi" w:hAnsiTheme="minorHAnsi"/>
          <w:sz w:val="22"/>
          <w:szCs w:val="22"/>
        </w:rPr>
        <w:t xml:space="preserve"> all of us to re-imagine the education systems</w:t>
      </w:r>
      <w:r w:rsidR="009D4C8B">
        <w:rPr>
          <w:rFonts w:asciiTheme="minorHAnsi" w:hAnsiTheme="minorHAnsi"/>
          <w:sz w:val="22"/>
          <w:szCs w:val="22"/>
        </w:rPr>
        <w:t xml:space="preserve">. It is our collective responsibility to do this </w:t>
      </w:r>
      <w:r w:rsidRPr="005E4D56">
        <w:rPr>
          <w:rFonts w:asciiTheme="minorHAnsi" w:hAnsiTheme="minorHAnsi"/>
          <w:sz w:val="22"/>
          <w:szCs w:val="22"/>
        </w:rPr>
        <w:t>with robust data</w:t>
      </w:r>
      <w:r w:rsidR="00C32312" w:rsidRPr="005E4D56">
        <w:rPr>
          <w:rFonts w:asciiTheme="minorHAnsi" w:hAnsiTheme="minorHAnsi"/>
          <w:sz w:val="22"/>
          <w:szCs w:val="22"/>
        </w:rPr>
        <w:t xml:space="preserve"> and with a clear focus to improve equity in learning”, said </w:t>
      </w:r>
      <w:r w:rsidR="008344D1" w:rsidRPr="005E4D56">
        <w:rPr>
          <w:rFonts w:asciiTheme="minorHAnsi" w:hAnsiTheme="minorHAnsi"/>
          <w:sz w:val="22"/>
          <w:szCs w:val="22"/>
        </w:rPr>
        <w:t>Francisco Benavides</w:t>
      </w:r>
      <w:r w:rsidR="00C32312" w:rsidRPr="005E4D56">
        <w:rPr>
          <w:rFonts w:asciiTheme="minorHAnsi" w:hAnsiTheme="minorHAnsi"/>
          <w:sz w:val="22"/>
          <w:szCs w:val="22"/>
        </w:rPr>
        <w:t xml:space="preserve">, </w:t>
      </w:r>
      <w:r w:rsidR="008344D1" w:rsidRPr="005E4D56">
        <w:rPr>
          <w:rFonts w:asciiTheme="minorHAnsi" w:hAnsiTheme="minorHAnsi"/>
          <w:sz w:val="22"/>
          <w:szCs w:val="22"/>
        </w:rPr>
        <w:t xml:space="preserve">Regional Education </w:t>
      </w:r>
      <w:r w:rsidR="007164A3" w:rsidRPr="005E4D56">
        <w:rPr>
          <w:rFonts w:asciiTheme="minorHAnsi" w:hAnsiTheme="minorHAnsi"/>
          <w:sz w:val="22"/>
          <w:szCs w:val="22"/>
        </w:rPr>
        <w:t>Adviser</w:t>
      </w:r>
      <w:r w:rsidR="007164A3">
        <w:rPr>
          <w:rFonts w:asciiTheme="minorHAnsi" w:hAnsiTheme="minorHAnsi"/>
          <w:sz w:val="22"/>
          <w:szCs w:val="22"/>
        </w:rPr>
        <w:t>,</w:t>
      </w:r>
      <w:r w:rsidR="007164A3" w:rsidRPr="005E4D56">
        <w:rPr>
          <w:rFonts w:asciiTheme="minorHAnsi" w:hAnsiTheme="minorHAnsi"/>
          <w:sz w:val="22"/>
          <w:szCs w:val="22"/>
        </w:rPr>
        <w:t xml:space="preserve"> UNICEF</w:t>
      </w:r>
      <w:r w:rsidR="00C32312" w:rsidRPr="005E4D56">
        <w:rPr>
          <w:rFonts w:asciiTheme="minorHAnsi" w:hAnsiTheme="minorHAnsi"/>
          <w:sz w:val="22"/>
          <w:szCs w:val="22"/>
        </w:rPr>
        <w:t xml:space="preserve"> Regional Office</w:t>
      </w:r>
      <w:r w:rsidR="00F07864">
        <w:rPr>
          <w:rFonts w:asciiTheme="minorHAnsi" w:hAnsiTheme="minorHAnsi"/>
          <w:sz w:val="22"/>
          <w:szCs w:val="22"/>
        </w:rPr>
        <w:t>,</w:t>
      </w:r>
      <w:r w:rsidR="00C32312" w:rsidRPr="005E4D56">
        <w:rPr>
          <w:rFonts w:asciiTheme="minorHAnsi" w:hAnsiTheme="minorHAnsi"/>
          <w:sz w:val="22"/>
          <w:szCs w:val="22"/>
        </w:rPr>
        <w:t xml:space="preserve"> East Asia and Pacific. </w:t>
      </w:r>
    </w:p>
    <w:p w14:paraId="794C2BA5" w14:textId="1381A1CC" w:rsidR="008A5757" w:rsidRDefault="00BC79E0" w:rsidP="008A5757">
      <w:pPr>
        <w:pStyle w:val="paragraph"/>
        <w:jc w:val="both"/>
        <w:rPr>
          <w:rFonts w:asciiTheme="minorHAnsi" w:eastAsiaTheme="minorHAnsi" w:hAnsiTheme="minorHAnsi" w:cstheme="minorBidi"/>
          <w:sz w:val="22"/>
          <w:szCs w:val="22"/>
        </w:rPr>
      </w:pPr>
      <w:r w:rsidRPr="005E4D56">
        <w:rPr>
          <w:rFonts w:asciiTheme="minorHAnsi" w:eastAsiaTheme="minorHAnsi" w:hAnsiTheme="minorHAnsi" w:cstheme="minorBidi"/>
          <w:sz w:val="22"/>
          <w:szCs w:val="22"/>
        </w:rPr>
        <w:t xml:space="preserve">The report concludes with a set of six policy recommendations </w:t>
      </w:r>
      <w:r w:rsidR="00F10ADD">
        <w:rPr>
          <w:rFonts w:asciiTheme="minorHAnsi" w:eastAsiaTheme="minorHAnsi" w:hAnsiTheme="minorHAnsi" w:cstheme="minorBidi"/>
          <w:sz w:val="22"/>
          <w:szCs w:val="22"/>
        </w:rPr>
        <w:t xml:space="preserve">focused on </w:t>
      </w:r>
      <w:r w:rsidRPr="005E4D56">
        <w:rPr>
          <w:rFonts w:asciiTheme="minorHAnsi" w:eastAsiaTheme="minorHAnsi" w:hAnsiTheme="minorHAnsi" w:cstheme="minorBidi"/>
          <w:sz w:val="22"/>
          <w:szCs w:val="22"/>
        </w:rPr>
        <w:t xml:space="preserve">improving </w:t>
      </w:r>
      <w:r w:rsidR="00C93E7B" w:rsidRPr="005E4D56">
        <w:rPr>
          <w:rFonts w:asciiTheme="minorHAnsi" w:eastAsiaTheme="minorHAnsi" w:hAnsiTheme="minorHAnsi" w:cstheme="minorBidi"/>
          <w:sz w:val="22"/>
          <w:szCs w:val="22"/>
        </w:rPr>
        <w:t>school support</w:t>
      </w:r>
      <w:r w:rsidR="00DD50E3" w:rsidRPr="005E4D56">
        <w:rPr>
          <w:rFonts w:asciiTheme="minorHAnsi" w:eastAsiaTheme="minorHAnsi" w:hAnsiTheme="minorHAnsi" w:cstheme="minorBidi"/>
          <w:sz w:val="22"/>
          <w:szCs w:val="22"/>
        </w:rPr>
        <w:t xml:space="preserve">, </w:t>
      </w:r>
      <w:r w:rsidR="00C93E7B" w:rsidRPr="005E4D56">
        <w:rPr>
          <w:rFonts w:asciiTheme="minorHAnsi" w:eastAsiaTheme="minorHAnsi" w:hAnsiTheme="minorHAnsi" w:cstheme="minorBidi"/>
          <w:sz w:val="22"/>
          <w:szCs w:val="22"/>
        </w:rPr>
        <w:t>teacher education and policies</w:t>
      </w:r>
      <w:r w:rsidR="00F10ADD">
        <w:rPr>
          <w:rFonts w:asciiTheme="minorHAnsi" w:eastAsiaTheme="minorHAnsi" w:hAnsiTheme="minorHAnsi" w:cstheme="minorBidi"/>
          <w:sz w:val="22"/>
          <w:szCs w:val="22"/>
        </w:rPr>
        <w:t>,</w:t>
      </w:r>
      <w:r w:rsidR="00DD50E3" w:rsidRPr="005E4D56">
        <w:rPr>
          <w:rFonts w:asciiTheme="minorHAnsi" w:eastAsiaTheme="minorHAnsi" w:hAnsiTheme="minorHAnsi" w:cstheme="minorBidi"/>
          <w:sz w:val="22"/>
          <w:szCs w:val="22"/>
        </w:rPr>
        <w:t xml:space="preserve"> and</w:t>
      </w:r>
      <w:r w:rsidR="00F10ADD">
        <w:rPr>
          <w:rFonts w:asciiTheme="minorHAnsi" w:eastAsiaTheme="minorHAnsi" w:hAnsiTheme="minorHAnsi" w:cstheme="minorBidi"/>
          <w:sz w:val="22"/>
          <w:szCs w:val="22"/>
        </w:rPr>
        <w:t xml:space="preserve"> increasing the</w:t>
      </w:r>
      <w:r w:rsidR="00DD50E3" w:rsidRPr="005E4D56">
        <w:rPr>
          <w:rFonts w:asciiTheme="minorHAnsi" w:eastAsiaTheme="minorHAnsi" w:hAnsiTheme="minorHAnsi" w:cstheme="minorBidi"/>
          <w:sz w:val="22"/>
          <w:szCs w:val="22"/>
        </w:rPr>
        <w:t xml:space="preserve"> alignment </w:t>
      </w:r>
      <w:r w:rsidR="00F10ADD">
        <w:rPr>
          <w:rFonts w:asciiTheme="minorHAnsi" w:eastAsiaTheme="minorHAnsi" w:hAnsiTheme="minorHAnsi" w:cstheme="minorBidi"/>
          <w:sz w:val="22"/>
          <w:szCs w:val="22"/>
        </w:rPr>
        <w:t>of</w:t>
      </w:r>
      <w:r w:rsidR="00F10ADD" w:rsidRPr="005E4D56">
        <w:rPr>
          <w:rFonts w:asciiTheme="minorHAnsi" w:eastAsiaTheme="minorHAnsi" w:hAnsiTheme="minorHAnsi" w:cstheme="minorBidi"/>
          <w:sz w:val="22"/>
          <w:szCs w:val="22"/>
        </w:rPr>
        <w:t xml:space="preserve"> </w:t>
      </w:r>
      <w:r w:rsidR="006D02FA" w:rsidRPr="005E4D56">
        <w:rPr>
          <w:rFonts w:asciiTheme="minorHAnsi" w:eastAsiaTheme="minorHAnsi" w:hAnsiTheme="minorHAnsi" w:cstheme="minorBidi"/>
          <w:sz w:val="22"/>
          <w:szCs w:val="22"/>
        </w:rPr>
        <w:t>curriculum</w:t>
      </w:r>
      <w:r w:rsidR="00DD50E3" w:rsidRPr="005E4D56">
        <w:rPr>
          <w:rFonts w:asciiTheme="minorHAnsi" w:eastAsiaTheme="minorHAnsi" w:hAnsiTheme="minorHAnsi" w:cstheme="minorBidi"/>
          <w:sz w:val="22"/>
          <w:szCs w:val="22"/>
        </w:rPr>
        <w:t xml:space="preserve">, assessment </w:t>
      </w:r>
      <w:r w:rsidR="008D27FE" w:rsidRPr="005E4D56">
        <w:rPr>
          <w:rFonts w:asciiTheme="minorHAnsi" w:eastAsiaTheme="minorHAnsi" w:hAnsiTheme="minorHAnsi" w:cstheme="minorBidi"/>
          <w:sz w:val="22"/>
          <w:szCs w:val="22"/>
        </w:rPr>
        <w:t xml:space="preserve">and </w:t>
      </w:r>
      <w:r w:rsidR="006D02FA" w:rsidRPr="005E4D56">
        <w:rPr>
          <w:rFonts w:asciiTheme="minorHAnsi" w:eastAsiaTheme="minorHAnsi" w:hAnsiTheme="minorHAnsi" w:cstheme="minorBidi"/>
          <w:sz w:val="22"/>
          <w:szCs w:val="22"/>
        </w:rPr>
        <w:t>pedagogies</w:t>
      </w:r>
      <w:r w:rsidR="00C93E7B" w:rsidRPr="005E4D56">
        <w:rPr>
          <w:rFonts w:asciiTheme="minorHAnsi" w:eastAsiaTheme="minorHAnsi" w:hAnsiTheme="minorHAnsi" w:cstheme="minorBidi"/>
          <w:sz w:val="22"/>
          <w:szCs w:val="22"/>
        </w:rPr>
        <w:t xml:space="preserve">. </w:t>
      </w:r>
      <w:r w:rsidR="00F10ADD">
        <w:rPr>
          <w:rFonts w:asciiTheme="minorHAnsi" w:eastAsiaTheme="minorHAnsi" w:hAnsiTheme="minorHAnsi" w:cstheme="minorBidi"/>
          <w:sz w:val="22"/>
          <w:szCs w:val="22"/>
        </w:rPr>
        <w:t xml:space="preserve">Strongly </w:t>
      </w:r>
      <w:r w:rsidR="00C93E7B" w:rsidRPr="005E4D56">
        <w:rPr>
          <w:rFonts w:asciiTheme="minorHAnsi" w:eastAsiaTheme="minorHAnsi" w:hAnsiTheme="minorHAnsi" w:cstheme="minorBidi"/>
          <w:sz w:val="22"/>
          <w:szCs w:val="22"/>
        </w:rPr>
        <w:t>recommend</w:t>
      </w:r>
      <w:r w:rsidR="00F10ADD">
        <w:rPr>
          <w:rFonts w:asciiTheme="minorHAnsi" w:eastAsiaTheme="minorHAnsi" w:hAnsiTheme="minorHAnsi" w:cstheme="minorBidi"/>
          <w:sz w:val="22"/>
          <w:szCs w:val="22"/>
        </w:rPr>
        <w:t>ed in the report</w:t>
      </w:r>
      <w:r w:rsidR="00C93E7B" w:rsidRPr="005E4D56">
        <w:rPr>
          <w:rFonts w:asciiTheme="minorHAnsi" w:eastAsiaTheme="minorHAnsi" w:hAnsiTheme="minorHAnsi" w:cstheme="minorBidi"/>
          <w:sz w:val="22"/>
          <w:szCs w:val="22"/>
        </w:rPr>
        <w:t xml:space="preserve"> is </w:t>
      </w:r>
      <w:r w:rsidR="00F10ADD">
        <w:rPr>
          <w:rFonts w:asciiTheme="minorHAnsi" w:eastAsiaTheme="minorHAnsi" w:hAnsiTheme="minorHAnsi" w:cstheme="minorBidi"/>
          <w:sz w:val="22"/>
          <w:szCs w:val="22"/>
        </w:rPr>
        <w:t>an</w:t>
      </w:r>
      <w:r w:rsidR="008D27FE" w:rsidRPr="005E4D56">
        <w:rPr>
          <w:rFonts w:asciiTheme="minorHAnsi" w:eastAsiaTheme="minorHAnsi" w:hAnsiTheme="minorHAnsi" w:cstheme="minorBidi"/>
          <w:sz w:val="22"/>
          <w:szCs w:val="22"/>
        </w:rPr>
        <w:t xml:space="preserve"> </w:t>
      </w:r>
      <w:r w:rsidR="00C93E7B" w:rsidRPr="005E4D56">
        <w:rPr>
          <w:rFonts w:asciiTheme="minorHAnsi" w:eastAsiaTheme="minorHAnsi" w:hAnsiTheme="minorHAnsi" w:cstheme="minorBidi"/>
          <w:sz w:val="22"/>
          <w:szCs w:val="22"/>
        </w:rPr>
        <w:t>increase</w:t>
      </w:r>
      <w:r w:rsidR="00F10ADD">
        <w:rPr>
          <w:rFonts w:asciiTheme="minorHAnsi" w:eastAsiaTheme="minorHAnsi" w:hAnsiTheme="minorHAnsi" w:cstheme="minorBidi"/>
          <w:sz w:val="22"/>
          <w:szCs w:val="22"/>
        </w:rPr>
        <w:t xml:space="preserve"> in</w:t>
      </w:r>
      <w:r w:rsidR="00C93E7B" w:rsidRPr="005E4D56">
        <w:rPr>
          <w:rFonts w:asciiTheme="minorHAnsi" w:eastAsiaTheme="minorHAnsi" w:hAnsiTheme="minorHAnsi" w:cstheme="minorBidi"/>
          <w:sz w:val="22"/>
          <w:szCs w:val="22"/>
        </w:rPr>
        <w:t xml:space="preserve"> access to early learning</w:t>
      </w:r>
      <w:r w:rsidR="00F10ADD">
        <w:rPr>
          <w:rFonts w:asciiTheme="minorHAnsi" w:eastAsiaTheme="minorHAnsi" w:hAnsiTheme="minorHAnsi" w:cstheme="minorBidi"/>
          <w:sz w:val="22"/>
          <w:szCs w:val="22"/>
        </w:rPr>
        <w:t>,</w:t>
      </w:r>
      <w:r w:rsidR="008D27FE" w:rsidRPr="005E4D56">
        <w:rPr>
          <w:rFonts w:asciiTheme="minorHAnsi" w:eastAsiaTheme="minorHAnsi" w:hAnsiTheme="minorHAnsi" w:cstheme="minorBidi"/>
          <w:sz w:val="22"/>
          <w:szCs w:val="22"/>
        </w:rPr>
        <w:t xml:space="preserve"> particularly for the most disadvantaged children</w:t>
      </w:r>
      <w:r w:rsidR="00F10ADD">
        <w:rPr>
          <w:rFonts w:asciiTheme="minorHAnsi" w:eastAsiaTheme="minorHAnsi" w:hAnsiTheme="minorHAnsi" w:cstheme="minorBidi"/>
          <w:sz w:val="22"/>
          <w:szCs w:val="22"/>
        </w:rPr>
        <w:t>.</w:t>
      </w:r>
      <w:r w:rsidR="008160B3" w:rsidRPr="005E4D56">
        <w:rPr>
          <w:rFonts w:asciiTheme="minorHAnsi" w:eastAsiaTheme="minorHAnsi" w:hAnsiTheme="minorHAnsi" w:cstheme="minorBidi"/>
          <w:sz w:val="22"/>
          <w:szCs w:val="22"/>
        </w:rPr>
        <w:t xml:space="preserve"> </w:t>
      </w:r>
      <w:r w:rsidR="008A5757" w:rsidRPr="008A5757">
        <w:rPr>
          <w:rFonts w:asciiTheme="minorHAnsi" w:eastAsiaTheme="minorHAnsi" w:hAnsiTheme="minorHAnsi" w:cstheme="minorBidi"/>
          <w:sz w:val="22"/>
          <w:szCs w:val="22"/>
        </w:rPr>
        <w:t>SEA-PLM 2019 demonstrates that when children attend early learning program</w:t>
      </w:r>
      <w:r w:rsidR="00F07864">
        <w:rPr>
          <w:rFonts w:asciiTheme="minorHAnsi" w:eastAsiaTheme="minorHAnsi" w:hAnsiTheme="minorHAnsi" w:cstheme="minorBidi"/>
          <w:sz w:val="22"/>
          <w:szCs w:val="22"/>
        </w:rPr>
        <w:t>me</w:t>
      </w:r>
      <w:r w:rsidR="008A5757" w:rsidRPr="008A5757">
        <w:rPr>
          <w:rFonts w:asciiTheme="minorHAnsi" w:eastAsiaTheme="minorHAnsi" w:hAnsiTheme="minorHAnsi" w:cstheme="minorBidi"/>
          <w:sz w:val="22"/>
          <w:szCs w:val="22"/>
        </w:rPr>
        <w:t xml:space="preserve">s, the positive influence continues to show in children’s learning outcomes at least five years into their primary education and puts them ahead of their peers that do not. </w:t>
      </w:r>
    </w:p>
    <w:p w14:paraId="6FB88905" w14:textId="0C8304F0" w:rsidR="00A55598" w:rsidRDefault="00A55598" w:rsidP="00A55598">
      <w:pPr>
        <w:pStyle w:val="paragraph"/>
        <w:jc w:val="both"/>
        <w:rPr>
          <w:rFonts w:asciiTheme="minorHAnsi" w:eastAsiaTheme="minorHAnsi" w:hAnsiTheme="minorHAnsi" w:cstheme="minorBidi"/>
          <w:sz w:val="22"/>
          <w:szCs w:val="22"/>
        </w:rPr>
      </w:pPr>
      <w:r w:rsidRPr="005E4D56">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other</w:t>
      </w:r>
      <w:r w:rsidRPr="005E4D56">
        <w:rPr>
          <w:rFonts w:asciiTheme="minorHAnsi" w:eastAsiaTheme="minorHAnsi" w:hAnsiTheme="minorHAnsi" w:cstheme="minorBidi"/>
          <w:sz w:val="22"/>
          <w:szCs w:val="22"/>
        </w:rPr>
        <w:t xml:space="preserve"> recommendations focus on improving the capacity of </w:t>
      </w:r>
      <w:r w:rsidR="007164A3" w:rsidRPr="005E4D56">
        <w:rPr>
          <w:rFonts w:asciiTheme="minorHAnsi" w:eastAsiaTheme="minorHAnsi" w:hAnsiTheme="minorHAnsi" w:cstheme="minorBidi"/>
          <w:sz w:val="22"/>
          <w:szCs w:val="22"/>
        </w:rPr>
        <w:t>government</w:t>
      </w:r>
      <w:r w:rsidR="007164A3">
        <w:rPr>
          <w:rFonts w:asciiTheme="minorHAnsi" w:eastAsiaTheme="minorHAnsi" w:hAnsiTheme="minorHAnsi" w:cstheme="minorBidi"/>
          <w:sz w:val="22"/>
          <w:szCs w:val="22"/>
        </w:rPr>
        <w:t>s</w:t>
      </w:r>
      <w:r w:rsidRPr="005E4D56">
        <w:rPr>
          <w:rFonts w:asciiTheme="minorHAnsi" w:eastAsiaTheme="minorHAnsi" w:hAnsiTheme="minorHAnsi" w:cstheme="minorBidi"/>
          <w:sz w:val="22"/>
          <w:szCs w:val="22"/>
        </w:rPr>
        <w:t xml:space="preserve"> to use data and to </w:t>
      </w:r>
      <w:r>
        <w:rPr>
          <w:rFonts w:asciiTheme="minorHAnsi" w:eastAsiaTheme="minorHAnsi" w:hAnsiTheme="minorHAnsi" w:cstheme="minorBidi"/>
          <w:sz w:val="22"/>
          <w:szCs w:val="22"/>
        </w:rPr>
        <w:t xml:space="preserve">effectively </w:t>
      </w:r>
      <w:r w:rsidRPr="005E4D56">
        <w:rPr>
          <w:rFonts w:asciiTheme="minorHAnsi" w:eastAsiaTheme="minorHAnsi" w:hAnsiTheme="minorHAnsi" w:cstheme="minorBidi"/>
          <w:sz w:val="22"/>
          <w:szCs w:val="22"/>
        </w:rPr>
        <w:t>monitor learning</w:t>
      </w:r>
      <w:r>
        <w:rPr>
          <w:rFonts w:asciiTheme="minorHAnsi" w:eastAsiaTheme="minorHAnsi" w:hAnsiTheme="minorHAnsi" w:cstheme="minorBidi"/>
          <w:sz w:val="22"/>
          <w:szCs w:val="22"/>
        </w:rPr>
        <w:t xml:space="preserve"> so that they can better understand where children are at in their learning</w:t>
      </w:r>
      <w:r w:rsidRPr="005E4D56">
        <w:rPr>
          <w:rFonts w:asciiTheme="minorHAnsi" w:eastAsiaTheme="minorHAnsi" w:hAnsiTheme="minorHAnsi" w:cstheme="minorBidi"/>
          <w:sz w:val="22"/>
          <w:szCs w:val="22"/>
        </w:rPr>
        <w:t xml:space="preserve">. It </w:t>
      </w:r>
      <w:r w:rsidRPr="005E4D56">
        <w:rPr>
          <w:rFonts w:asciiTheme="minorHAnsi" w:eastAsiaTheme="minorHAnsi" w:hAnsiTheme="minorHAnsi" w:cstheme="minorBidi"/>
          <w:sz w:val="22"/>
          <w:szCs w:val="22"/>
        </w:rPr>
        <w:lastRenderedPageBreak/>
        <w:t>also encourages the use of SEA-PLM 2019’s rich data sets; and invite</w:t>
      </w:r>
      <w:r>
        <w:rPr>
          <w:rFonts w:asciiTheme="minorHAnsi" w:eastAsiaTheme="minorHAnsi" w:hAnsiTheme="minorHAnsi" w:cstheme="minorBidi"/>
          <w:sz w:val="22"/>
          <w:szCs w:val="22"/>
        </w:rPr>
        <w:t>s</w:t>
      </w:r>
      <w:r w:rsidRPr="005E4D56">
        <w:rPr>
          <w:rFonts w:asciiTheme="minorHAnsi" w:eastAsiaTheme="minorHAnsi" w:hAnsiTheme="minorHAnsi" w:cstheme="minorBidi"/>
          <w:sz w:val="22"/>
          <w:szCs w:val="22"/>
        </w:rPr>
        <w:t xml:space="preserve"> all countries in Southeast Asia to join SEA-PLM 2023’s new cycle. </w:t>
      </w:r>
      <w:r w:rsidR="00F07864">
        <w:rPr>
          <w:rFonts w:asciiTheme="minorHAnsi" w:eastAsiaTheme="minorHAnsi" w:hAnsiTheme="minorHAnsi" w:cstheme="minorBidi"/>
          <w:sz w:val="22"/>
          <w:szCs w:val="22"/>
        </w:rPr>
        <w:t xml:space="preserve">The </w:t>
      </w:r>
      <w:r w:rsidRPr="005E4D56">
        <w:rPr>
          <w:rFonts w:asciiTheme="minorHAnsi" w:eastAsiaTheme="minorHAnsi" w:hAnsiTheme="minorHAnsi" w:cstheme="minorBidi"/>
          <w:sz w:val="22"/>
          <w:szCs w:val="22"/>
        </w:rPr>
        <w:t>recommendations</w:t>
      </w:r>
      <w:r w:rsidR="00F07864">
        <w:rPr>
          <w:rFonts w:asciiTheme="minorHAnsi" w:eastAsiaTheme="minorHAnsi" w:hAnsiTheme="minorHAnsi" w:cstheme="minorBidi"/>
          <w:sz w:val="22"/>
          <w:szCs w:val="22"/>
        </w:rPr>
        <w:t xml:space="preserve"> are: </w:t>
      </w:r>
    </w:p>
    <w:p w14:paraId="26399996" w14:textId="3294740A" w:rsidR="00F07864" w:rsidRPr="00782631" w:rsidRDefault="00F07864" w:rsidP="007164A3">
      <w:pPr>
        <w:pStyle w:val="paragraph"/>
        <w:numPr>
          <w:ilvl w:val="0"/>
          <w:numId w:val="12"/>
        </w:numPr>
        <w:contextualSpacing/>
        <w:jc w:val="both"/>
        <w:rPr>
          <w:rFonts w:asciiTheme="minorHAnsi" w:hAnsiTheme="minorHAnsi" w:cstheme="minorHAnsi"/>
          <w:color w:val="000000" w:themeColor="text1"/>
          <w:sz w:val="22"/>
          <w:szCs w:val="22"/>
        </w:rPr>
      </w:pPr>
      <w:r w:rsidRPr="00782631">
        <w:rPr>
          <w:rFonts w:asciiTheme="minorHAnsi" w:hAnsiTheme="minorHAnsi" w:cstheme="minorHAnsi"/>
          <w:color w:val="000000" w:themeColor="text1"/>
          <w:sz w:val="22"/>
          <w:szCs w:val="22"/>
        </w:rPr>
        <w:t xml:space="preserve">Prioritize early learning in disadvantaged contexts </w:t>
      </w:r>
    </w:p>
    <w:p w14:paraId="0AC5D5EE" w14:textId="4C3ACFC5" w:rsidR="00F07864" w:rsidRPr="00782631" w:rsidRDefault="00F07864" w:rsidP="007164A3">
      <w:pPr>
        <w:pStyle w:val="paragraph"/>
        <w:numPr>
          <w:ilvl w:val="0"/>
          <w:numId w:val="12"/>
        </w:numPr>
        <w:contextualSpacing/>
        <w:jc w:val="both"/>
        <w:rPr>
          <w:rFonts w:asciiTheme="minorHAnsi" w:hAnsiTheme="minorHAnsi" w:cstheme="minorHAnsi"/>
          <w:color w:val="000000" w:themeColor="text1"/>
          <w:sz w:val="22"/>
          <w:szCs w:val="22"/>
        </w:rPr>
      </w:pPr>
      <w:bookmarkStart w:id="0" w:name="_Ref56693787"/>
      <w:bookmarkStart w:id="1" w:name="_Ref56799284"/>
      <w:r w:rsidRPr="00782631">
        <w:rPr>
          <w:rFonts w:asciiTheme="minorHAnsi" w:hAnsiTheme="minorHAnsi" w:cstheme="minorHAnsi"/>
          <w:color w:val="000000" w:themeColor="text1"/>
          <w:sz w:val="22"/>
          <w:szCs w:val="22"/>
        </w:rPr>
        <w:t>Guarantee a solid start in primary education through on-time enrolment and progression for all children</w:t>
      </w:r>
      <w:bookmarkEnd w:id="0"/>
      <w:r w:rsidRPr="00782631">
        <w:rPr>
          <w:rFonts w:asciiTheme="minorHAnsi" w:hAnsiTheme="minorHAnsi" w:cstheme="minorHAnsi"/>
          <w:color w:val="000000" w:themeColor="text1"/>
          <w:sz w:val="22"/>
          <w:szCs w:val="22"/>
        </w:rPr>
        <w:t>, especially the disadvantaged.</w:t>
      </w:r>
      <w:bookmarkEnd w:id="1"/>
    </w:p>
    <w:p w14:paraId="62ACB50B" w14:textId="744A10B6" w:rsidR="00F07864" w:rsidRPr="00782631" w:rsidRDefault="00F07864" w:rsidP="007164A3">
      <w:pPr>
        <w:pStyle w:val="paragraph"/>
        <w:numPr>
          <w:ilvl w:val="0"/>
          <w:numId w:val="12"/>
        </w:numPr>
        <w:contextualSpacing/>
        <w:jc w:val="both"/>
        <w:rPr>
          <w:rFonts w:asciiTheme="minorHAnsi" w:hAnsiTheme="minorHAnsi" w:cstheme="minorHAnsi"/>
          <w:color w:val="000000" w:themeColor="text1"/>
          <w:sz w:val="22"/>
          <w:szCs w:val="22"/>
        </w:rPr>
      </w:pPr>
      <w:bookmarkStart w:id="2" w:name="_Ref56798629"/>
      <w:r w:rsidRPr="00782631">
        <w:rPr>
          <w:rFonts w:asciiTheme="minorHAnsi" w:hAnsiTheme="minorHAnsi" w:cstheme="minorHAnsi"/>
          <w:color w:val="000000" w:themeColor="text1"/>
          <w:sz w:val="22"/>
          <w:szCs w:val="22"/>
        </w:rPr>
        <w:t>Ensure explicit and progressive learning standards in the curriculum of basic education, including in digital and blended learning options</w:t>
      </w:r>
      <w:bookmarkEnd w:id="2"/>
    </w:p>
    <w:p w14:paraId="74BFFBF3" w14:textId="3A6F7AE5" w:rsidR="00782631" w:rsidRDefault="00F07864" w:rsidP="007164A3">
      <w:pPr>
        <w:pStyle w:val="paragraph"/>
        <w:numPr>
          <w:ilvl w:val="0"/>
          <w:numId w:val="12"/>
        </w:numPr>
        <w:contextualSpacing/>
        <w:jc w:val="both"/>
        <w:rPr>
          <w:rFonts w:asciiTheme="minorHAnsi" w:hAnsiTheme="minorHAnsi" w:cstheme="minorHAnsi"/>
          <w:color w:val="000000" w:themeColor="text1"/>
          <w:sz w:val="22"/>
          <w:szCs w:val="22"/>
        </w:rPr>
      </w:pPr>
      <w:bookmarkStart w:id="3" w:name="_Ref56693899"/>
      <w:bookmarkStart w:id="4" w:name="_Ref56799341"/>
      <w:r w:rsidRPr="00782631">
        <w:rPr>
          <w:rFonts w:asciiTheme="minorHAnsi" w:hAnsiTheme="minorHAnsi" w:cstheme="minorHAnsi"/>
          <w:color w:val="000000" w:themeColor="text1"/>
          <w:sz w:val="22"/>
          <w:szCs w:val="22"/>
        </w:rPr>
        <w:t>Support motivated and experienced teachers</w:t>
      </w:r>
      <w:bookmarkEnd w:id="3"/>
      <w:r w:rsidRPr="00782631">
        <w:rPr>
          <w:rFonts w:asciiTheme="minorHAnsi" w:hAnsiTheme="minorHAnsi" w:cstheme="minorHAnsi"/>
          <w:color w:val="000000" w:themeColor="text1"/>
          <w:sz w:val="22"/>
          <w:szCs w:val="22"/>
        </w:rPr>
        <w:t xml:space="preserve"> and positive school environments</w:t>
      </w:r>
      <w:bookmarkEnd w:id="4"/>
      <w:r w:rsidRPr="00782631">
        <w:rPr>
          <w:rFonts w:asciiTheme="minorHAnsi" w:hAnsiTheme="minorHAnsi" w:cstheme="minorHAnsi"/>
          <w:color w:val="000000" w:themeColor="text1"/>
          <w:sz w:val="22"/>
          <w:szCs w:val="22"/>
        </w:rPr>
        <w:t xml:space="preserve"> </w:t>
      </w:r>
      <w:bookmarkStart w:id="5" w:name="_Ref56693944"/>
    </w:p>
    <w:p w14:paraId="212F0DBF" w14:textId="0949D808" w:rsidR="00F07864" w:rsidRPr="00782631" w:rsidRDefault="00F07864" w:rsidP="007164A3">
      <w:pPr>
        <w:pStyle w:val="paragraph"/>
        <w:numPr>
          <w:ilvl w:val="0"/>
          <w:numId w:val="12"/>
        </w:numPr>
        <w:contextualSpacing/>
        <w:jc w:val="both"/>
        <w:rPr>
          <w:rFonts w:asciiTheme="minorHAnsi" w:hAnsiTheme="minorHAnsi" w:cstheme="minorHAnsi"/>
          <w:color w:val="000000" w:themeColor="text1"/>
          <w:sz w:val="22"/>
          <w:szCs w:val="22"/>
        </w:rPr>
      </w:pPr>
      <w:r w:rsidRPr="00782631">
        <w:rPr>
          <w:rFonts w:asciiTheme="minorHAnsi" w:hAnsiTheme="minorHAnsi" w:cstheme="minorHAnsi"/>
          <w:color w:val="000000" w:themeColor="text1"/>
          <w:sz w:val="22"/>
          <w:szCs w:val="22"/>
        </w:rPr>
        <w:t xml:space="preserve">Use data, monitoring and research to achieve better learning </w:t>
      </w:r>
      <w:bookmarkEnd w:id="5"/>
    </w:p>
    <w:p w14:paraId="252F1B86" w14:textId="4CF1D732" w:rsidR="00F07864" w:rsidRDefault="00F07864" w:rsidP="007164A3">
      <w:pPr>
        <w:pStyle w:val="paragraph"/>
        <w:numPr>
          <w:ilvl w:val="0"/>
          <w:numId w:val="12"/>
        </w:numPr>
        <w:contextualSpacing/>
        <w:jc w:val="both"/>
        <w:rPr>
          <w:rFonts w:asciiTheme="minorHAnsi" w:hAnsiTheme="minorHAnsi" w:cstheme="minorHAnsi"/>
          <w:color w:val="000000" w:themeColor="text1"/>
          <w:sz w:val="22"/>
          <w:szCs w:val="22"/>
        </w:rPr>
      </w:pPr>
      <w:bookmarkStart w:id="6" w:name="_Ref56693962"/>
      <w:r w:rsidRPr="00782631">
        <w:rPr>
          <w:rFonts w:asciiTheme="minorHAnsi" w:hAnsiTheme="minorHAnsi" w:cstheme="minorHAnsi"/>
          <w:color w:val="000000" w:themeColor="text1"/>
          <w:sz w:val="22"/>
          <w:szCs w:val="22"/>
        </w:rPr>
        <w:t>Participate in, and support SEA-PLM 2023 activities, including opportunities and challenges arising from the COVID-19 pandemic</w:t>
      </w:r>
      <w:bookmarkEnd w:id="6"/>
    </w:p>
    <w:p w14:paraId="74D980F0" w14:textId="573466FB" w:rsidR="00874B77" w:rsidRDefault="00874B77" w:rsidP="00874B77">
      <w:pPr>
        <w:pStyle w:val="paragraph"/>
        <w:contextualSpacing/>
        <w:jc w:val="both"/>
        <w:rPr>
          <w:rFonts w:asciiTheme="minorHAnsi" w:hAnsiTheme="minorHAnsi" w:cstheme="minorHAnsi"/>
          <w:color w:val="000000" w:themeColor="text1"/>
          <w:sz w:val="22"/>
          <w:szCs w:val="22"/>
        </w:rPr>
      </w:pPr>
    </w:p>
    <w:p w14:paraId="105F8553" w14:textId="77777777" w:rsidR="00874B77" w:rsidRPr="00782631" w:rsidRDefault="00874B77" w:rsidP="00874B77">
      <w:pPr>
        <w:pStyle w:val="paragraph"/>
        <w:contextualSpacing/>
        <w:jc w:val="both"/>
        <w:rPr>
          <w:rFonts w:asciiTheme="minorHAnsi" w:hAnsiTheme="minorHAnsi" w:cstheme="minorHAnsi"/>
          <w:color w:val="000000" w:themeColor="text1"/>
          <w:sz w:val="22"/>
          <w:szCs w:val="22"/>
        </w:rPr>
      </w:pPr>
    </w:p>
    <w:p w14:paraId="49D9BB3D" w14:textId="2B2A423A" w:rsidR="00EE0628" w:rsidRPr="005E4D56" w:rsidRDefault="00EE0628" w:rsidP="00832308">
      <w:pPr>
        <w:spacing w:after="0" w:line="240" w:lineRule="auto"/>
        <w:jc w:val="center"/>
        <w:rPr>
          <w:rFonts w:cstheme="minorHAnsi"/>
          <w:b/>
          <w:bCs/>
        </w:rPr>
      </w:pPr>
      <w:r w:rsidRPr="005E4D56">
        <w:rPr>
          <w:rFonts w:cstheme="minorHAnsi"/>
          <w:b/>
          <w:bCs/>
        </w:rPr>
        <w:t>-Ends-</w:t>
      </w:r>
    </w:p>
    <w:p w14:paraId="0F3B8104" w14:textId="78D1370A" w:rsidR="00EE0628" w:rsidRPr="005E4D56" w:rsidRDefault="00EE0628" w:rsidP="00832308">
      <w:pPr>
        <w:spacing w:after="0" w:line="240" w:lineRule="auto"/>
        <w:rPr>
          <w:rFonts w:cstheme="minorHAnsi"/>
          <w:b/>
          <w:bCs/>
        </w:rPr>
      </w:pPr>
    </w:p>
    <w:p w14:paraId="0D396A81" w14:textId="31EF8834" w:rsidR="00EE0628" w:rsidRPr="005E4D56" w:rsidRDefault="00EE0628" w:rsidP="00832308">
      <w:pPr>
        <w:spacing w:after="0" w:line="240" w:lineRule="auto"/>
        <w:rPr>
          <w:rFonts w:cstheme="minorHAnsi"/>
          <w:b/>
          <w:bCs/>
        </w:rPr>
      </w:pPr>
      <w:r w:rsidRPr="005E4D56">
        <w:rPr>
          <w:rFonts w:cstheme="minorHAnsi"/>
          <w:b/>
          <w:bCs/>
        </w:rPr>
        <w:t xml:space="preserve">Notes to Editors: </w:t>
      </w:r>
    </w:p>
    <w:p w14:paraId="4D48F474" w14:textId="2374A73D" w:rsidR="00EE0628" w:rsidRDefault="00EE0628" w:rsidP="00832308">
      <w:pPr>
        <w:spacing w:after="0" w:line="240" w:lineRule="auto"/>
        <w:rPr>
          <w:rFonts w:cstheme="minorHAnsi"/>
          <w:b/>
          <w:bCs/>
        </w:rPr>
      </w:pPr>
    </w:p>
    <w:p w14:paraId="1D7D853A" w14:textId="07AE41A5" w:rsidR="00DA5544" w:rsidRPr="00DA5544" w:rsidRDefault="00DA5544" w:rsidP="00832308">
      <w:pPr>
        <w:spacing w:after="0" w:line="240" w:lineRule="auto"/>
        <w:rPr>
          <w:rFonts w:cstheme="minorHAnsi"/>
        </w:rPr>
      </w:pPr>
      <w:r w:rsidRPr="00DA5544">
        <w:rPr>
          <w:rFonts w:cstheme="minorHAnsi"/>
        </w:rPr>
        <w:t xml:space="preserve">Link to SEA PLM webpage:  </w:t>
      </w:r>
    </w:p>
    <w:p w14:paraId="749502CA" w14:textId="77777777" w:rsidR="00DA5544" w:rsidRPr="00DA5544" w:rsidRDefault="00DA5544" w:rsidP="00DA5544">
      <w:pPr>
        <w:shd w:val="clear" w:color="auto" w:fill="FFFFFF"/>
        <w:rPr>
          <w:rFonts w:cstheme="minorHAnsi"/>
          <w:color w:val="222222"/>
        </w:rPr>
      </w:pPr>
      <w:r w:rsidRPr="00DA5544">
        <w:rPr>
          <w:rFonts w:cstheme="minorHAnsi"/>
          <w:color w:val="222222"/>
        </w:rPr>
        <w:t> </w:t>
      </w:r>
      <w:hyperlink r:id="rId14" w:tgtFrame="_blank" w:history="1">
        <w:r w:rsidRPr="00DA5544">
          <w:rPr>
            <w:rStyle w:val="Hyperlink"/>
            <w:rFonts w:cstheme="minorHAnsi"/>
            <w:color w:val="1155CC"/>
          </w:rPr>
          <w:t>https://www.seaplm.org/</w:t>
        </w:r>
      </w:hyperlink>
    </w:p>
    <w:p w14:paraId="4D409837" w14:textId="026B09E0" w:rsidR="00DA5544" w:rsidRPr="00DA5544" w:rsidRDefault="00DA5544" w:rsidP="00832308">
      <w:pPr>
        <w:spacing w:after="0" w:line="240" w:lineRule="auto"/>
        <w:rPr>
          <w:rFonts w:cstheme="minorHAnsi"/>
        </w:rPr>
      </w:pPr>
      <w:r w:rsidRPr="00DA5544">
        <w:rPr>
          <w:rFonts w:cstheme="minorHAnsi"/>
        </w:rPr>
        <w:t xml:space="preserve">Link to the report:  </w:t>
      </w:r>
    </w:p>
    <w:p w14:paraId="22BEAA05" w14:textId="77777777" w:rsidR="00DA5544" w:rsidRPr="00DA5544" w:rsidRDefault="00DA5544" w:rsidP="00DA5544">
      <w:pPr>
        <w:shd w:val="clear" w:color="auto" w:fill="FFFFFF"/>
        <w:rPr>
          <w:rFonts w:cstheme="minorHAnsi"/>
          <w:color w:val="222222"/>
        </w:rPr>
      </w:pPr>
      <w:hyperlink r:id="rId15" w:tgtFrame="_blank" w:history="1">
        <w:r w:rsidRPr="00DA5544">
          <w:rPr>
            <w:rStyle w:val="Hyperlink"/>
            <w:rFonts w:cstheme="minorHAnsi"/>
            <w:color w:val="1155CC"/>
          </w:rPr>
          <w:t>https://www.seaplm.org/index.php?option=com_content&amp;view=article&amp;id=44&amp;Itemid=332</w:t>
        </w:r>
      </w:hyperlink>
      <w:r w:rsidRPr="00DA5544">
        <w:rPr>
          <w:rFonts w:cstheme="minorHAnsi"/>
          <w:color w:val="222222"/>
        </w:rPr>
        <w:t>  </w:t>
      </w:r>
    </w:p>
    <w:p w14:paraId="325A09B9" w14:textId="4333BB0D" w:rsidR="00EE0628" w:rsidRPr="005E4D56" w:rsidRDefault="00EE0628" w:rsidP="00832308">
      <w:pPr>
        <w:spacing w:after="0" w:line="240" w:lineRule="auto"/>
        <w:rPr>
          <w:rFonts w:cstheme="minorHAnsi"/>
          <w:b/>
          <w:bCs/>
        </w:rPr>
      </w:pPr>
    </w:p>
    <w:p w14:paraId="329BA815" w14:textId="0A8FB201" w:rsidR="00EE0628" w:rsidRPr="005E4D56" w:rsidRDefault="00EE0628" w:rsidP="00832308">
      <w:pPr>
        <w:spacing w:after="0" w:line="240" w:lineRule="auto"/>
        <w:rPr>
          <w:rFonts w:cstheme="minorHAnsi"/>
          <w:b/>
          <w:bCs/>
        </w:rPr>
      </w:pPr>
      <w:r w:rsidRPr="005E4D56">
        <w:rPr>
          <w:rFonts w:cstheme="minorHAnsi"/>
          <w:b/>
          <w:bCs/>
        </w:rPr>
        <w:t xml:space="preserve">For further information, please contact: </w:t>
      </w:r>
    </w:p>
    <w:p w14:paraId="45AC8317" w14:textId="4BAF974E" w:rsidR="00EE0628" w:rsidRPr="005E4D56" w:rsidRDefault="00EE0628" w:rsidP="00832308">
      <w:pPr>
        <w:spacing w:after="0" w:line="240" w:lineRule="auto"/>
        <w:rPr>
          <w:rFonts w:cstheme="minorHAnsi"/>
          <w:b/>
          <w:bCs/>
        </w:rPr>
      </w:pPr>
    </w:p>
    <w:p w14:paraId="46E04331" w14:textId="260DF0E4" w:rsidR="00DA5544" w:rsidRDefault="00DA5544" w:rsidP="00DA5544">
      <w:pPr>
        <w:pStyle w:val="ListParagraph"/>
        <w:numPr>
          <w:ilvl w:val="0"/>
          <w:numId w:val="5"/>
        </w:numPr>
        <w:shd w:val="clear" w:color="auto" w:fill="FFFFFF"/>
        <w:spacing w:after="0" w:line="240" w:lineRule="auto"/>
        <w:rPr>
          <w:rFonts w:eastAsia="Times New Roman" w:cstheme="minorHAnsi"/>
        </w:rPr>
      </w:pPr>
      <w:bookmarkStart w:id="7" w:name="_Hlk57654074"/>
      <w:r w:rsidRPr="00DA5544">
        <w:rPr>
          <w:rFonts w:eastAsia="Times New Roman" w:cstheme="minorHAnsi"/>
          <w:b/>
          <w:bCs/>
        </w:rPr>
        <w:t>SEA-PLM Secretariat:</w:t>
      </w:r>
      <w:r>
        <w:rPr>
          <w:rFonts w:eastAsia="Times New Roman" w:cstheme="minorHAnsi"/>
        </w:rPr>
        <w:t xml:space="preserve"> </w:t>
      </w:r>
      <w:hyperlink r:id="rId16" w:history="1">
        <w:r w:rsidRPr="00403E93">
          <w:rPr>
            <w:rStyle w:val="Hyperlink"/>
            <w:rFonts w:eastAsia="Times New Roman" w:cstheme="minorHAnsi"/>
          </w:rPr>
          <w:t>seaplm@seameo.org</w:t>
        </w:r>
      </w:hyperlink>
      <w:r>
        <w:rPr>
          <w:rFonts w:eastAsia="Times New Roman" w:cstheme="minorHAnsi"/>
        </w:rPr>
        <w:t xml:space="preserve"> </w:t>
      </w:r>
    </w:p>
    <w:p w14:paraId="10DD3558" w14:textId="77777777" w:rsidR="00DA5544" w:rsidRPr="00DA5544" w:rsidRDefault="00DA5544" w:rsidP="00DA5544">
      <w:pPr>
        <w:pStyle w:val="ListParagraph"/>
        <w:shd w:val="clear" w:color="auto" w:fill="FFFFFF"/>
        <w:spacing w:after="0" w:line="240" w:lineRule="auto"/>
        <w:ind w:left="360"/>
        <w:rPr>
          <w:rFonts w:eastAsia="Times New Roman" w:cstheme="minorHAnsi"/>
        </w:rPr>
      </w:pPr>
    </w:p>
    <w:p w14:paraId="08CB1B2A" w14:textId="75D53EF5" w:rsidR="00C35595" w:rsidRPr="00C35595" w:rsidRDefault="004C559A" w:rsidP="001B09B3">
      <w:pPr>
        <w:pStyle w:val="ListParagraph"/>
        <w:numPr>
          <w:ilvl w:val="0"/>
          <w:numId w:val="5"/>
        </w:numPr>
        <w:shd w:val="clear" w:color="auto" w:fill="FFFFFF"/>
        <w:spacing w:after="0" w:line="240" w:lineRule="auto"/>
        <w:rPr>
          <w:rStyle w:val="Hyperlink"/>
          <w:rFonts w:eastAsia="Times New Roman" w:cstheme="minorHAnsi"/>
          <w:color w:val="auto"/>
          <w:u w:val="none"/>
        </w:rPr>
      </w:pPr>
      <w:r w:rsidRPr="007164A3">
        <w:rPr>
          <w:rFonts w:cstheme="minorHAnsi"/>
          <w:b/>
          <w:bCs/>
          <w:lang w:val="fr-FR"/>
        </w:rPr>
        <w:t>ACER Communications</w:t>
      </w:r>
      <w:r w:rsidR="00782631" w:rsidRPr="007164A3">
        <w:rPr>
          <w:lang w:val="fr-FR"/>
        </w:rPr>
        <w:t xml:space="preserve">, </w:t>
      </w:r>
      <w:r w:rsidRPr="007164A3">
        <w:rPr>
          <w:lang w:val="fr-FR"/>
        </w:rPr>
        <w:t>M: +61 (0)419 340 058</w:t>
      </w:r>
      <w:r w:rsidR="00782631" w:rsidRPr="007164A3">
        <w:rPr>
          <w:lang w:val="fr-FR"/>
        </w:rPr>
        <w:t xml:space="preserve">, </w:t>
      </w:r>
      <w:hyperlink r:id="rId17" w:history="1">
        <w:r w:rsidR="00782631" w:rsidRPr="007164A3">
          <w:rPr>
            <w:rStyle w:val="Hyperlink"/>
            <w:lang w:val="fr-FR"/>
          </w:rPr>
          <w:t>communications@acer.org</w:t>
        </w:r>
      </w:hyperlink>
    </w:p>
    <w:p w14:paraId="0ACE2FCF" w14:textId="77777777" w:rsidR="00DA5544" w:rsidRPr="00DA5544" w:rsidRDefault="00DA5544" w:rsidP="00DA5544">
      <w:pPr>
        <w:pStyle w:val="ListParagraph"/>
        <w:shd w:val="clear" w:color="auto" w:fill="FFFFFF"/>
        <w:spacing w:after="0" w:line="240" w:lineRule="auto"/>
        <w:ind w:left="360"/>
        <w:rPr>
          <w:rFonts w:eastAsia="Times New Roman" w:cstheme="minorHAnsi"/>
        </w:rPr>
      </w:pPr>
    </w:p>
    <w:p w14:paraId="112FE8C2" w14:textId="285CCA6B" w:rsidR="001A6CDA" w:rsidRPr="007164A3" w:rsidRDefault="00EE0628" w:rsidP="001B09B3">
      <w:pPr>
        <w:pStyle w:val="ListParagraph"/>
        <w:numPr>
          <w:ilvl w:val="0"/>
          <w:numId w:val="5"/>
        </w:numPr>
        <w:shd w:val="clear" w:color="auto" w:fill="FFFFFF"/>
        <w:spacing w:after="0" w:line="240" w:lineRule="auto"/>
        <w:rPr>
          <w:rFonts w:eastAsia="Times New Roman" w:cstheme="minorHAnsi"/>
        </w:rPr>
      </w:pPr>
      <w:r w:rsidRPr="007164A3">
        <w:rPr>
          <w:rFonts w:cstheme="minorHAnsi"/>
          <w:b/>
          <w:bCs/>
        </w:rPr>
        <w:t>SEAM</w:t>
      </w:r>
      <w:r w:rsidR="00191D0C" w:rsidRPr="007164A3">
        <w:rPr>
          <w:rFonts w:cstheme="minorHAnsi"/>
          <w:b/>
          <w:bCs/>
        </w:rPr>
        <w:t>E</w:t>
      </w:r>
      <w:r w:rsidRPr="007164A3">
        <w:rPr>
          <w:rFonts w:cstheme="minorHAnsi"/>
          <w:b/>
          <w:bCs/>
        </w:rPr>
        <w:t>O</w:t>
      </w:r>
      <w:r w:rsidR="00C35595">
        <w:rPr>
          <w:rFonts w:hint="cs"/>
          <w:b/>
          <w:bCs/>
          <w:szCs w:val="28"/>
          <w:cs/>
          <w:lang w:bidi="th-TH"/>
        </w:rPr>
        <w:t xml:space="preserve"> </w:t>
      </w:r>
      <w:r w:rsidR="00C35595">
        <w:rPr>
          <w:b/>
          <w:bCs/>
          <w:szCs w:val="28"/>
          <w:lang w:bidi="th-TH"/>
        </w:rPr>
        <w:t xml:space="preserve">Secretariat, </w:t>
      </w:r>
      <w:r w:rsidR="001A6CDA" w:rsidRPr="007164A3">
        <w:rPr>
          <w:rFonts w:eastAsia="Times New Roman" w:cstheme="minorHAnsi"/>
          <w:color w:val="212529"/>
          <w:shd w:val="clear" w:color="auto" w:fill="FFFFFF"/>
        </w:rPr>
        <w:t>M</w:t>
      </w:r>
      <w:r w:rsidR="00C35595">
        <w:rPr>
          <w:rFonts w:eastAsia="Times New Roman" w:cstheme="minorHAnsi"/>
          <w:color w:val="212529"/>
          <w:shd w:val="clear" w:color="auto" w:fill="FFFFFF"/>
        </w:rPr>
        <w:t>s Piyapa</w:t>
      </w:r>
      <w:r w:rsidR="001A6CDA" w:rsidRPr="007164A3">
        <w:rPr>
          <w:rFonts w:eastAsia="Times New Roman" w:cstheme="minorHAnsi"/>
          <w:color w:val="212529"/>
          <w:shd w:val="clear" w:color="auto" w:fill="FFFFFF"/>
        </w:rPr>
        <w:t>: +66 (0) 2391-0144, 2391-0256, 2391-0554</w:t>
      </w:r>
      <w:r w:rsidR="00782631" w:rsidRPr="007164A3">
        <w:rPr>
          <w:rFonts w:eastAsia="Times New Roman" w:cstheme="minorHAnsi"/>
          <w:color w:val="212529"/>
          <w:shd w:val="clear" w:color="auto" w:fill="FFFFFF"/>
        </w:rPr>
        <w:t xml:space="preserve">, </w:t>
      </w:r>
      <w:hyperlink r:id="rId18" w:history="1">
        <w:r w:rsidR="00782631" w:rsidRPr="007164A3">
          <w:rPr>
            <w:rStyle w:val="Hyperlink"/>
            <w:rFonts w:eastAsia="Times New Roman" w:cstheme="minorHAnsi"/>
            <w:shd w:val="clear" w:color="auto" w:fill="FFFFFF"/>
          </w:rPr>
          <w:t>secretariat@seameo.org</w:t>
        </w:r>
      </w:hyperlink>
      <w:r w:rsidR="00D57B53">
        <w:rPr>
          <w:rStyle w:val="Hyperlink"/>
          <w:rFonts w:eastAsia="Times New Roman" w:cstheme="minorHAnsi"/>
          <w:shd w:val="clear" w:color="auto" w:fill="FFFFFF"/>
        </w:rPr>
        <w:t xml:space="preserve">; </w:t>
      </w:r>
      <w:hyperlink r:id="rId19" w:history="1">
        <w:r w:rsidR="00D57B53" w:rsidRPr="0052592B">
          <w:rPr>
            <w:rStyle w:val="Hyperlink"/>
            <w:rFonts w:eastAsia="Times New Roman" w:cstheme="minorHAnsi"/>
            <w:shd w:val="clear" w:color="auto" w:fill="FFFFFF"/>
          </w:rPr>
          <w:t>piyapa@seameo.org</w:t>
        </w:r>
      </w:hyperlink>
      <w:r w:rsidR="00DA5544">
        <w:rPr>
          <w:rStyle w:val="Hyperlink"/>
          <w:rFonts w:eastAsia="Times New Roman" w:cstheme="minorHAnsi"/>
          <w:shd w:val="clear" w:color="auto" w:fill="FFFFFF"/>
        </w:rPr>
        <w:t xml:space="preserve"> </w:t>
      </w:r>
      <w:r w:rsidR="00D57B53">
        <w:rPr>
          <w:rStyle w:val="Hyperlink"/>
          <w:rFonts w:eastAsia="Times New Roman" w:cstheme="minorHAnsi"/>
          <w:shd w:val="clear" w:color="auto" w:fill="FFFFFF"/>
        </w:rPr>
        <w:t xml:space="preserve"> </w:t>
      </w:r>
    </w:p>
    <w:p w14:paraId="23DE0553" w14:textId="77777777" w:rsidR="00DA5544" w:rsidRPr="00DA5544" w:rsidRDefault="00DA5544" w:rsidP="00DA5544">
      <w:pPr>
        <w:pStyle w:val="ListParagraph"/>
        <w:spacing w:after="0" w:line="240" w:lineRule="auto"/>
        <w:ind w:left="360"/>
        <w:rPr>
          <w:rFonts w:cstheme="minorHAnsi"/>
        </w:rPr>
      </w:pPr>
      <w:bookmarkStart w:id="8" w:name="_GoBack"/>
      <w:bookmarkEnd w:id="8"/>
    </w:p>
    <w:p w14:paraId="2946A8C7" w14:textId="2705C833" w:rsidR="00EE0628" w:rsidRPr="00782631" w:rsidRDefault="00F07864" w:rsidP="00782631">
      <w:pPr>
        <w:pStyle w:val="ListParagraph"/>
        <w:numPr>
          <w:ilvl w:val="0"/>
          <w:numId w:val="5"/>
        </w:numPr>
        <w:spacing w:after="0" w:line="240" w:lineRule="auto"/>
        <w:rPr>
          <w:rFonts w:cstheme="minorHAnsi"/>
        </w:rPr>
      </w:pPr>
      <w:r w:rsidRPr="00782631">
        <w:rPr>
          <w:rFonts w:cstheme="minorHAnsi"/>
          <w:b/>
          <w:bCs/>
        </w:rPr>
        <w:t>UNICEF</w:t>
      </w:r>
      <w:r w:rsidR="00782631" w:rsidRPr="00782631">
        <w:rPr>
          <w:rFonts w:cstheme="minorHAnsi"/>
          <w:b/>
          <w:bCs/>
        </w:rPr>
        <w:t>,</w:t>
      </w:r>
      <w:r w:rsidR="00782631" w:rsidRPr="00782631">
        <w:rPr>
          <w:rFonts w:cstheme="minorHAnsi"/>
        </w:rPr>
        <w:t xml:space="preserve"> </w:t>
      </w:r>
      <w:r w:rsidRPr="00782631">
        <w:rPr>
          <w:rFonts w:cstheme="minorHAnsi"/>
        </w:rPr>
        <w:t>Shima Islam</w:t>
      </w:r>
      <w:r w:rsidR="00782631" w:rsidRPr="00782631">
        <w:rPr>
          <w:rFonts w:cstheme="minorHAnsi"/>
        </w:rPr>
        <w:t xml:space="preserve">, Regional Communication Specialist, Tel: </w:t>
      </w:r>
      <w:r w:rsidR="00782631" w:rsidRPr="00782631">
        <w:rPr>
          <w:rFonts w:eastAsiaTheme="minorEastAsia"/>
          <w:noProof/>
          <w:lang w:val="fr-FR"/>
        </w:rPr>
        <w:t>+66 (0) 2 356 9407</w:t>
      </w:r>
      <w:r w:rsidR="00782631">
        <w:rPr>
          <w:rFonts w:eastAsiaTheme="minorEastAsia"/>
          <w:noProof/>
          <w:lang w:val="fr-FR"/>
        </w:rPr>
        <w:t xml:space="preserve">, </w:t>
      </w:r>
      <w:hyperlink r:id="rId20" w:history="1">
        <w:r w:rsidR="00782631" w:rsidRPr="00A46264">
          <w:rPr>
            <w:rStyle w:val="Hyperlink"/>
            <w:rFonts w:cstheme="minorHAnsi"/>
          </w:rPr>
          <w:t>ssislam@unicef.org</w:t>
        </w:r>
      </w:hyperlink>
      <w:r w:rsidRPr="00782631">
        <w:rPr>
          <w:rFonts w:cstheme="minorHAnsi"/>
        </w:rPr>
        <w:t xml:space="preserve"> </w:t>
      </w:r>
    </w:p>
    <w:p w14:paraId="29F4FEBA" w14:textId="77777777" w:rsidR="00EE0628" w:rsidRPr="005E4D56" w:rsidRDefault="00EE0628" w:rsidP="00832308">
      <w:pPr>
        <w:spacing w:after="0" w:line="240" w:lineRule="auto"/>
        <w:rPr>
          <w:rFonts w:cstheme="minorHAnsi"/>
        </w:rPr>
      </w:pPr>
    </w:p>
    <w:bookmarkEnd w:id="7"/>
    <w:p w14:paraId="5BE1425B" w14:textId="77777777" w:rsidR="00241381" w:rsidRPr="005E4D56" w:rsidRDefault="00241381"/>
    <w:sectPr w:rsidR="00241381" w:rsidRPr="005E4D56">
      <w:footerReference w:type="default" r:id="rId2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50AB" w16cex:dateUtc="2020-11-30T00:06:00Z"/>
  <w16cex:commentExtensible w16cex:durableId="236BA9D8" w16cex:dateUtc="2020-11-27T05:37:00Z"/>
  <w16cex:commentExtensible w16cex:durableId="236BABD8" w16cex:dateUtc="2020-11-27T05:46:00Z"/>
  <w16cex:commentExtensible w16cex:durableId="236BACEA" w16cex:dateUtc="2020-11-27T05:50:00Z"/>
  <w16cex:commentExtensible w16cex:durableId="236BAD59" w16cex:dateUtc="2020-11-27T05:52:00Z"/>
  <w16cex:commentExtensible w16cex:durableId="236BAE2D" w16cex:dateUtc="2020-11-27T05:56:00Z"/>
  <w16cex:commentExtensible w16cex:durableId="236BAE7B" w16cex:dateUtc="2020-11-27T05:57:00Z"/>
  <w16cex:commentExtensible w16cex:durableId="236BB236" w16cex:dateUtc="2020-11-27T06:13:00Z"/>
  <w16cex:commentExtensible w16cex:durableId="236BB4B8" w16cex:dateUtc="2020-11-27T06:24:00Z"/>
  <w16cex:commentExtensible w16cex:durableId="236BB57C" w16cex:dateUtc="2020-11-27T06:2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1FDA7" w14:textId="77777777" w:rsidR="001E3D18" w:rsidRDefault="001E3D18" w:rsidP="00EE0628">
      <w:pPr>
        <w:spacing w:after="0" w:line="240" w:lineRule="auto"/>
      </w:pPr>
      <w:r>
        <w:separator/>
      </w:r>
    </w:p>
  </w:endnote>
  <w:endnote w:type="continuationSeparator" w:id="0">
    <w:p w14:paraId="24F76478" w14:textId="77777777" w:rsidR="001E3D18" w:rsidRDefault="001E3D18" w:rsidP="00EE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947188"/>
      <w:docPartObj>
        <w:docPartGallery w:val="Page Numbers (Bottom of Page)"/>
        <w:docPartUnique/>
      </w:docPartObj>
    </w:sdtPr>
    <w:sdtEndPr>
      <w:rPr>
        <w:noProof/>
      </w:rPr>
    </w:sdtEndPr>
    <w:sdtContent>
      <w:p w14:paraId="2CA8A9C5" w14:textId="67457CC8" w:rsidR="008A5757" w:rsidRDefault="008A5757">
        <w:pPr>
          <w:pStyle w:val="Footer"/>
          <w:jc w:val="center"/>
        </w:pPr>
        <w:r>
          <w:fldChar w:fldCharType="begin"/>
        </w:r>
        <w:r>
          <w:instrText xml:space="preserve"> PAGE   \* MERGEFORMAT </w:instrText>
        </w:r>
        <w:r>
          <w:fldChar w:fldCharType="separate"/>
        </w:r>
        <w:r w:rsidR="00DA5544">
          <w:rPr>
            <w:noProof/>
          </w:rPr>
          <w:t>3</w:t>
        </w:r>
        <w:r>
          <w:rPr>
            <w:noProof/>
          </w:rPr>
          <w:fldChar w:fldCharType="end"/>
        </w:r>
      </w:p>
    </w:sdtContent>
  </w:sdt>
  <w:p w14:paraId="67AC29F9" w14:textId="77777777" w:rsidR="008A5757" w:rsidRDefault="008A57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0CF5D" w14:textId="77777777" w:rsidR="001E3D18" w:rsidRDefault="001E3D18" w:rsidP="00EE0628">
      <w:pPr>
        <w:spacing w:after="0" w:line="240" w:lineRule="auto"/>
      </w:pPr>
      <w:r>
        <w:separator/>
      </w:r>
    </w:p>
  </w:footnote>
  <w:footnote w:type="continuationSeparator" w:id="0">
    <w:p w14:paraId="6D4CA5D3" w14:textId="77777777" w:rsidR="001E3D18" w:rsidRDefault="001E3D18" w:rsidP="00EE0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989"/>
    <w:multiLevelType w:val="hybridMultilevel"/>
    <w:tmpl w:val="878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7278"/>
    <w:multiLevelType w:val="hybridMultilevel"/>
    <w:tmpl w:val="543CE0B0"/>
    <w:lvl w:ilvl="0" w:tplc="5A04C9D6">
      <w:start w:val="1"/>
      <w:numFmt w:val="bullet"/>
      <w:lvlText w:val=""/>
      <w:lvlJc w:val="left"/>
      <w:pPr>
        <w:ind w:left="720" w:hanging="360"/>
      </w:pPr>
      <w:rPr>
        <w:rFonts w:ascii="Symbol" w:hAnsi="Symbol" w:hint="default"/>
      </w:rPr>
    </w:lvl>
    <w:lvl w:ilvl="1" w:tplc="9D6A8C5E">
      <w:start w:val="1"/>
      <w:numFmt w:val="bullet"/>
      <w:lvlText w:val="o"/>
      <w:lvlJc w:val="left"/>
      <w:pPr>
        <w:ind w:left="1440" w:hanging="360"/>
      </w:pPr>
      <w:rPr>
        <w:rFonts w:ascii="Courier New" w:hAnsi="Courier New" w:hint="default"/>
      </w:rPr>
    </w:lvl>
    <w:lvl w:ilvl="2" w:tplc="8034D9D8">
      <w:start w:val="1"/>
      <w:numFmt w:val="bullet"/>
      <w:lvlText w:val=""/>
      <w:lvlJc w:val="left"/>
      <w:pPr>
        <w:ind w:left="2160" w:hanging="360"/>
      </w:pPr>
      <w:rPr>
        <w:rFonts w:ascii="Wingdings" w:hAnsi="Wingdings" w:hint="default"/>
      </w:rPr>
    </w:lvl>
    <w:lvl w:ilvl="3" w:tplc="C8367B22">
      <w:start w:val="1"/>
      <w:numFmt w:val="bullet"/>
      <w:lvlText w:val=""/>
      <w:lvlJc w:val="left"/>
      <w:pPr>
        <w:ind w:left="2880" w:hanging="360"/>
      </w:pPr>
      <w:rPr>
        <w:rFonts w:ascii="Symbol" w:hAnsi="Symbol" w:hint="default"/>
      </w:rPr>
    </w:lvl>
    <w:lvl w:ilvl="4" w:tplc="261C5322">
      <w:start w:val="1"/>
      <w:numFmt w:val="bullet"/>
      <w:lvlText w:val="o"/>
      <w:lvlJc w:val="left"/>
      <w:pPr>
        <w:ind w:left="3600" w:hanging="360"/>
      </w:pPr>
      <w:rPr>
        <w:rFonts w:ascii="Courier New" w:hAnsi="Courier New" w:hint="default"/>
      </w:rPr>
    </w:lvl>
    <w:lvl w:ilvl="5" w:tplc="C2DABEA4">
      <w:start w:val="1"/>
      <w:numFmt w:val="bullet"/>
      <w:lvlText w:val=""/>
      <w:lvlJc w:val="left"/>
      <w:pPr>
        <w:ind w:left="4320" w:hanging="360"/>
      </w:pPr>
      <w:rPr>
        <w:rFonts w:ascii="Wingdings" w:hAnsi="Wingdings" w:hint="default"/>
      </w:rPr>
    </w:lvl>
    <w:lvl w:ilvl="6" w:tplc="0E646A9E">
      <w:start w:val="1"/>
      <w:numFmt w:val="bullet"/>
      <w:lvlText w:val=""/>
      <w:lvlJc w:val="left"/>
      <w:pPr>
        <w:ind w:left="5040" w:hanging="360"/>
      </w:pPr>
      <w:rPr>
        <w:rFonts w:ascii="Symbol" w:hAnsi="Symbol" w:hint="default"/>
      </w:rPr>
    </w:lvl>
    <w:lvl w:ilvl="7" w:tplc="AAE0CA6C">
      <w:start w:val="1"/>
      <w:numFmt w:val="bullet"/>
      <w:lvlText w:val="o"/>
      <w:lvlJc w:val="left"/>
      <w:pPr>
        <w:ind w:left="5760" w:hanging="360"/>
      </w:pPr>
      <w:rPr>
        <w:rFonts w:ascii="Courier New" w:hAnsi="Courier New" w:hint="default"/>
      </w:rPr>
    </w:lvl>
    <w:lvl w:ilvl="8" w:tplc="48DCA2BE">
      <w:start w:val="1"/>
      <w:numFmt w:val="bullet"/>
      <w:lvlText w:val=""/>
      <w:lvlJc w:val="left"/>
      <w:pPr>
        <w:ind w:left="6480" w:hanging="360"/>
      </w:pPr>
      <w:rPr>
        <w:rFonts w:ascii="Wingdings" w:hAnsi="Wingdings" w:hint="default"/>
      </w:rPr>
    </w:lvl>
  </w:abstractNum>
  <w:abstractNum w:abstractNumId="2" w15:restartNumberingAfterBreak="0">
    <w:nsid w:val="091D3DFE"/>
    <w:multiLevelType w:val="hybridMultilevel"/>
    <w:tmpl w:val="F2101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100D6"/>
    <w:multiLevelType w:val="hybridMultilevel"/>
    <w:tmpl w:val="A6C08912"/>
    <w:lvl w:ilvl="0" w:tplc="DB0E3196">
      <w:start w:val="1"/>
      <w:numFmt w:val="bullet"/>
      <w:pStyle w:val="TOC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BE2C3D"/>
    <w:multiLevelType w:val="hybridMultilevel"/>
    <w:tmpl w:val="CB82CE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316C8"/>
    <w:multiLevelType w:val="hybridMultilevel"/>
    <w:tmpl w:val="72C67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FF4A0F"/>
    <w:multiLevelType w:val="hybridMultilevel"/>
    <w:tmpl w:val="D55C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81D4DDB"/>
    <w:multiLevelType w:val="hybridMultilevel"/>
    <w:tmpl w:val="B448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3A6C84"/>
    <w:multiLevelType w:val="hybridMultilevel"/>
    <w:tmpl w:val="12AE1044"/>
    <w:lvl w:ilvl="0" w:tplc="B6AEC2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E4366"/>
    <w:multiLevelType w:val="hybridMultilevel"/>
    <w:tmpl w:val="DB46D09E"/>
    <w:lvl w:ilvl="0" w:tplc="EBA47424">
      <w:start w:val="1"/>
      <w:numFmt w:val="bullet"/>
      <w:lvlText w:val=""/>
      <w:lvlJc w:val="left"/>
      <w:pPr>
        <w:ind w:left="720" w:hanging="360"/>
      </w:pPr>
      <w:rPr>
        <w:rFonts w:ascii="Symbol" w:hAnsi="Symbol" w:hint="default"/>
      </w:rPr>
    </w:lvl>
    <w:lvl w:ilvl="1" w:tplc="FD4285B0">
      <w:start w:val="1"/>
      <w:numFmt w:val="bullet"/>
      <w:lvlText w:val="o"/>
      <w:lvlJc w:val="left"/>
      <w:pPr>
        <w:ind w:left="1440" w:hanging="360"/>
      </w:pPr>
      <w:rPr>
        <w:rFonts w:ascii="Courier New" w:hAnsi="Courier New" w:hint="default"/>
      </w:rPr>
    </w:lvl>
    <w:lvl w:ilvl="2" w:tplc="2D4E6358">
      <w:start w:val="1"/>
      <w:numFmt w:val="bullet"/>
      <w:lvlText w:val=""/>
      <w:lvlJc w:val="left"/>
      <w:pPr>
        <w:ind w:left="2160" w:hanging="360"/>
      </w:pPr>
      <w:rPr>
        <w:rFonts w:ascii="Wingdings" w:hAnsi="Wingdings" w:hint="default"/>
      </w:rPr>
    </w:lvl>
    <w:lvl w:ilvl="3" w:tplc="930477BE">
      <w:start w:val="1"/>
      <w:numFmt w:val="bullet"/>
      <w:lvlText w:val=""/>
      <w:lvlJc w:val="left"/>
      <w:pPr>
        <w:ind w:left="2880" w:hanging="360"/>
      </w:pPr>
      <w:rPr>
        <w:rFonts w:ascii="Symbol" w:hAnsi="Symbol" w:hint="default"/>
      </w:rPr>
    </w:lvl>
    <w:lvl w:ilvl="4" w:tplc="556EAF5E">
      <w:start w:val="1"/>
      <w:numFmt w:val="bullet"/>
      <w:lvlText w:val="o"/>
      <w:lvlJc w:val="left"/>
      <w:pPr>
        <w:ind w:left="3600" w:hanging="360"/>
      </w:pPr>
      <w:rPr>
        <w:rFonts w:ascii="Courier New" w:hAnsi="Courier New" w:hint="default"/>
      </w:rPr>
    </w:lvl>
    <w:lvl w:ilvl="5" w:tplc="4CFCBB1A">
      <w:start w:val="1"/>
      <w:numFmt w:val="bullet"/>
      <w:lvlText w:val=""/>
      <w:lvlJc w:val="left"/>
      <w:pPr>
        <w:ind w:left="4320" w:hanging="360"/>
      </w:pPr>
      <w:rPr>
        <w:rFonts w:ascii="Wingdings" w:hAnsi="Wingdings" w:hint="default"/>
      </w:rPr>
    </w:lvl>
    <w:lvl w:ilvl="6" w:tplc="65D86CE2">
      <w:start w:val="1"/>
      <w:numFmt w:val="bullet"/>
      <w:lvlText w:val=""/>
      <w:lvlJc w:val="left"/>
      <w:pPr>
        <w:ind w:left="5040" w:hanging="360"/>
      </w:pPr>
      <w:rPr>
        <w:rFonts w:ascii="Symbol" w:hAnsi="Symbol" w:hint="default"/>
      </w:rPr>
    </w:lvl>
    <w:lvl w:ilvl="7" w:tplc="AFE0C420">
      <w:start w:val="1"/>
      <w:numFmt w:val="bullet"/>
      <w:lvlText w:val="o"/>
      <w:lvlJc w:val="left"/>
      <w:pPr>
        <w:ind w:left="5760" w:hanging="360"/>
      </w:pPr>
      <w:rPr>
        <w:rFonts w:ascii="Courier New" w:hAnsi="Courier New" w:hint="default"/>
      </w:rPr>
    </w:lvl>
    <w:lvl w:ilvl="8" w:tplc="7E6A3C0C">
      <w:start w:val="1"/>
      <w:numFmt w:val="bullet"/>
      <w:lvlText w:val=""/>
      <w:lvlJc w:val="left"/>
      <w:pPr>
        <w:ind w:left="6480" w:hanging="360"/>
      </w:pPr>
      <w:rPr>
        <w:rFonts w:ascii="Wingdings" w:hAnsi="Wingdings" w:hint="default"/>
      </w:rPr>
    </w:lvl>
  </w:abstractNum>
  <w:abstractNum w:abstractNumId="10" w15:restartNumberingAfterBreak="0">
    <w:nsid w:val="79770C38"/>
    <w:multiLevelType w:val="hybridMultilevel"/>
    <w:tmpl w:val="CB78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4"/>
  </w:num>
  <w:num w:numId="5">
    <w:abstractNumId w:val="7"/>
  </w:num>
  <w:num w:numId="6">
    <w:abstractNumId w:val="10"/>
  </w:num>
  <w:num w:numId="7">
    <w:abstractNumId w:val="8"/>
  </w:num>
  <w:num w:numId="8">
    <w:abstractNumId w:val="2"/>
  </w:num>
  <w:num w:numId="9">
    <w:abstractNumId w:val="2"/>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xtDAyMrA0NTU0tDBT0lEKTi0uzszPAykwqgUAUX7jmywAAAA="/>
  </w:docVars>
  <w:rsids>
    <w:rsidRoot w:val="00166D1B"/>
    <w:rsid w:val="000037ED"/>
    <w:rsid w:val="00004027"/>
    <w:rsid w:val="00016093"/>
    <w:rsid w:val="0002318A"/>
    <w:rsid w:val="0003484E"/>
    <w:rsid w:val="00056B05"/>
    <w:rsid w:val="0008095A"/>
    <w:rsid w:val="00081027"/>
    <w:rsid w:val="00094E23"/>
    <w:rsid w:val="000D75E7"/>
    <w:rsid w:val="000E15B0"/>
    <w:rsid w:val="000F1C82"/>
    <w:rsid w:val="000F2695"/>
    <w:rsid w:val="000F3365"/>
    <w:rsid w:val="000F33E2"/>
    <w:rsid w:val="00101417"/>
    <w:rsid w:val="00127B5A"/>
    <w:rsid w:val="00130A4E"/>
    <w:rsid w:val="00135C62"/>
    <w:rsid w:val="00135EA0"/>
    <w:rsid w:val="0014146D"/>
    <w:rsid w:val="001557C7"/>
    <w:rsid w:val="00166D1B"/>
    <w:rsid w:val="00170D65"/>
    <w:rsid w:val="001808E3"/>
    <w:rsid w:val="00191D0C"/>
    <w:rsid w:val="001938DD"/>
    <w:rsid w:val="001A6CDA"/>
    <w:rsid w:val="001C6E59"/>
    <w:rsid w:val="001E3D18"/>
    <w:rsid w:val="001E485A"/>
    <w:rsid w:val="001E607B"/>
    <w:rsid w:val="001E61D3"/>
    <w:rsid w:val="001F5050"/>
    <w:rsid w:val="00206D25"/>
    <w:rsid w:val="00221B27"/>
    <w:rsid w:val="0022511E"/>
    <w:rsid w:val="00230A1E"/>
    <w:rsid w:val="00241381"/>
    <w:rsid w:val="00274FB3"/>
    <w:rsid w:val="002752B2"/>
    <w:rsid w:val="00281B9A"/>
    <w:rsid w:val="0029530C"/>
    <w:rsid w:val="002A2326"/>
    <w:rsid w:val="002A5EA8"/>
    <w:rsid w:val="002C7326"/>
    <w:rsid w:val="002D77A3"/>
    <w:rsid w:val="003031E9"/>
    <w:rsid w:val="00307CC5"/>
    <w:rsid w:val="003205E1"/>
    <w:rsid w:val="003436BB"/>
    <w:rsid w:val="003451C3"/>
    <w:rsid w:val="00360337"/>
    <w:rsid w:val="0037668B"/>
    <w:rsid w:val="003772B2"/>
    <w:rsid w:val="00377506"/>
    <w:rsid w:val="003909B2"/>
    <w:rsid w:val="00390B57"/>
    <w:rsid w:val="00396E97"/>
    <w:rsid w:val="003A1268"/>
    <w:rsid w:val="003B250C"/>
    <w:rsid w:val="003B5602"/>
    <w:rsid w:val="003C77B0"/>
    <w:rsid w:val="003F5712"/>
    <w:rsid w:val="00401A40"/>
    <w:rsid w:val="004115DD"/>
    <w:rsid w:val="00420525"/>
    <w:rsid w:val="00440EB4"/>
    <w:rsid w:val="00445641"/>
    <w:rsid w:val="00445DE6"/>
    <w:rsid w:val="00457328"/>
    <w:rsid w:val="004A2DF9"/>
    <w:rsid w:val="004C559A"/>
    <w:rsid w:val="004E0560"/>
    <w:rsid w:val="004E44DF"/>
    <w:rsid w:val="00505D64"/>
    <w:rsid w:val="0051008E"/>
    <w:rsid w:val="00512310"/>
    <w:rsid w:val="00530BE3"/>
    <w:rsid w:val="0053157B"/>
    <w:rsid w:val="00552F02"/>
    <w:rsid w:val="0055442C"/>
    <w:rsid w:val="00555606"/>
    <w:rsid w:val="00565CC1"/>
    <w:rsid w:val="005945B4"/>
    <w:rsid w:val="005C027B"/>
    <w:rsid w:val="005C4D94"/>
    <w:rsid w:val="005E2904"/>
    <w:rsid w:val="005E30AB"/>
    <w:rsid w:val="005E4D56"/>
    <w:rsid w:val="006171D0"/>
    <w:rsid w:val="006327D7"/>
    <w:rsid w:val="006410F1"/>
    <w:rsid w:val="0065635E"/>
    <w:rsid w:val="00663BE3"/>
    <w:rsid w:val="00664374"/>
    <w:rsid w:val="00667D2D"/>
    <w:rsid w:val="006721C1"/>
    <w:rsid w:val="00673415"/>
    <w:rsid w:val="00674827"/>
    <w:rsid w:val="006756E7"/>
    <w:rsid w:val="00683177"/>
    <w:rsid w:val="0069283F"/>
    <w:rsid w:val="006C3B03"/>
    <w:rsid w:val="006C5E34"/>
    <w:rsid w:val="006D02FA"/>
    <w:rsid w:val="006E1C4E"/>
    <w:rsid w:val="006E5727"/>
    <w:rsid w:val="006F7BFD"/>
    <w:rsid w:val="007164A3"/>
    <w:rsid w:val="007207CD"/>
    <w:rsid w:val="007427A3"/>
    <w:rsid w:val="007620C0"/>
    <w:rsid w:val="007813A9"/>
    <w:rsid w:val="00782631"/>
    <w:rsid w:val="0079707E"/>
    <w:rsid w:val="007B0034"/>
    <w:rsid w:val="007B4845"/>
    <w:rsid w:val="007C7827"/>
    <w:rsid w:val="007D092E"/>
    <w:rsid w:val="007F43BC"/>
    <w:rsid w:val="007F7A80"/>
    <w:rsid w:val="00802381"/>
    <w:rsid w:val="00816024"/>
    <w:rsid w:val="008160B3"/>
    <w:rsid w:val="00816E43"/>
    <w:rsid w:val="00824C26"/>
    <w:rsid w:val="00825CC2"/>
    <w:rsid w:val="00832308"/>
    <w:rsid w:val="008344D1"/>
    <w:rsid w:val="00845A77"/>
    <w:rsid w:val="008526DB"/>
    <w:rsid w:val="00874B77"/>
    <w:rsid w:val="00885A6F"/>
    <w:rsid w:val="008905CB"/>
    <w:rsid w:val="00891544"/>
    <w:rsid w:val="00897B86"/>
    <w:rsid w:val="008A02EB"/>
    <w:rsid w:val="008A5757"/>
    <w:rsid w:val="008C2816"/>
    <w:rsid w:val="008C6BB5"/>
    <w:rsid w:val="008D27FE"/>
    <w:rsid w:val="008E38E7"/>
    <w:rsid w:val="008E6BF7"/>
    <w:rsid w:val="008E7FD6"/>
    <w:rsid w:val="008F0C48"/>
    <w:rsid w:val="008F6A8B"/>
    <w:rsid w:val="00903726"/>
    <w:rsid w:val="0090400B"/>
    <w:rsid w:val="00920C74"/>
    <w:rsid w:val="00931990"/>
    <w:rsid w:val="00941AD9"/>
    <w:rsid w:val="009479CE"/>
    <w:rsid w:val="00962B9D"/>
    <w:rsid w:val="00971AD9"/>
    <w:rsid w:val="00981D9A"/>
    <w:rsid w:val="009824E1"/>
    <w:rsid w:val="00994E14"/>
    <w:rsid w:val="009B56AB"/>
    <w:rsid w:val="009D4C8B"/>
    <w:rsid w:val="009F0EF8"/>
    <w:rsid w:val="00A035ED"/>
    <w:rsid w:val="00A201C8"/>
    <w:rsid w:val="00A274CA"/>
    <w:rsid w:val="00A33497"/>
    <w:rsid w:val="00A55598"/>
    <w:rsid w:val="00A572F4"/>
    <w:rsid w:val="00A6215A"/>
    <w:rsid w:val="00A62BD2"/>
    <w:rsid w:val="00A63C2D"/>
    <w:rsid w:val="00A7393C"/>
    <w:rsid w:val="00A76CDA"/>
    <w:rsid w:val="00A83E1D"/>
    <w:rsid w:val="00AA545A"/>
    <w:rsid w:val="00AB56B9"/>
    <w:rsid w:val="00AD6125"/>
    <w:rsid w:val="00AF100E"/>
    <w:rsid w:val="00B06FF5"/>
    <w:rsid w:val="00B37059"/>
    <w:rsid w:val="00B47167"/>
    <w:rsid w:val="00B7377B"/>
    <w:rsid w:val="00B819AD"/>
    <w:rsid w:val="00B96983"/>
    <w:rsid w:val="00BA04F1"/>
    <w:rsid w:val="00BA26AB"/>
    <w:rsid w:val="00BA6805"/>
    <w:rsid w:val="00BB231E"/>
    <w:rsid w:val="00BB4190"/>
    <w:rsid w:val="00BC2027"/>
    <w:rsid w:val="00BC79E0"/>
    <w:rsid w:val="00BD1BAE"/>
    <w:rsid w:val="00BE2768"/>
    <w:rsid w:val="00BF2C4F"/>
    <w:rsid w:val="00C05548"/>
    <w:rsid w:val="00C32312"/>
    <w:rsid w:val="00C35595"/>
    <w:rsid w:val="00C42534"/>
    <w:rsid w:val="00C44F0E"/>
    <w:rsid w:val="00C7289C"/>
    <w:rsid w:val="00C75D64"/>
    <w:rsid w:val="00C938B2"/>
    <w:rsid w:val="00C93E7B"/>
    <w:rsid w:val="00C9629C"/>
    <w:rsid w:val="00CE78AE"/>
    <w:rsid w:val="00CF4A82"/>
    <w:rsid w:val="00D173B8"/>
    <w:rsid w:val="00D312F9"/>
    <w:rsid w:val="00D42D4A"/>
    <w:rsid w:val="00D57B53"/>
    <w:rsid w:val="00D605A9"/>
    <w:rsid w:val="00D65DE3"/>
    <w:rsid w:val="00D911E7"/>
    <w:rsid w:val="00DA0FAE"/>
    <w:rsid w:val="00DA5544"/>
    <w:rsid w:val="00DB1305"/>
    <w:rsid w:val="00DC31BE"/>
    <w:rsid w:val="00DC4CE1"/>
    <w:rsid w:val="00DC6C2D"/>
    <w:rsid w:val="00DD0036"/>
    <w:rsid w:val="00DD50E3"/>
    <w:rsid w:val="00DD725B"/>
    <w:rsid w:val="00DF18A6"/>
    <w:rsid w:val="00DF3571"/>
    <w:rsid w:val="00E16B8D"/>
    <w:rsid w:val="00E323A0"/>
    <w:rsid w:val="00E409F4"/>
    <w:rsid w:val="00E55A52"/>
    <w:rsid w:val="00E8043F"/>
    <w:rsid w:val="00EB1047"/>
    <w:rsid w:val="00EC0272"/>
    <w:rsid w:val="00EC143F"/>
    <w:rsid w:val="00EE0628"/>
    <w:rsid w:val="00EE5982"/>
    <w:rsid w:val="00EF2D49"/>
    <w:rsid w:val="00EF4148"/>
    <w:rsid w:val="00F041B6"/>
    <w:rsid w:val="00F07864"/>
    <w:rsid w:val="00F10ADD"/>
    <w:rsid w:val="00F12E8F"/>
    <w:rsid w:val="00F22EF1"/>
    <w:rsid w:val="00F25610"/>
    <w:rsid w:val="00F34DF4"/>
    <w:rsid w:val="00F37C34"/>
    <w:rsid w:val="00F4451C"/>
    <w:rsid w:val="00F4799F"/>
    <w:rsid w:val="00F53257"/>
    <w:rsid w:val="00F57D10"/>
    <w:rsid w:val="00F840D9"/>
    <w:rsid w:val="00F86A64"/>
    <w:rsid w:val="00F91343"/>
    <w:rsid w:val="00F91505"/>
    <w:rsid w:val="00FA11F6"/>
    <w:rsid w:val="00FE054B"/>
    <w:rsid w:val="00FF0BD3"/>
    <w:rsid w:val="00FF790B"/>
    <w:rsid w:val="11F3CCEA"/>
    <w:rsid w:val="401A5C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7865A"/>
  <w15:docId w15:val="{FB5CF354-B886-462F-AE0A-1610B728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393C"/>
    <w:pPr>
      <w:keepNext/>
      <w:keepLines/>
      <w:spacing w:before="40" w:after="0" w:line="240" w:lineRule="auto"/>
      <w:ind w:right="170"/>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D1B"/>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10">
    <w:name w:val="Pa10"/>
    <w:basedOn w:val="Default"/>
    <w:next w:val="Default"/>
    <w:uiPriority w:val="99"/>
    <w:rsid w:val="00166D1B"/>
    <w:pPr>
      <w:spacing w:line="201" w:lineRule="atLeast"/>
    </w:pPr>
    <w:rPr>
      <w:rFonts w:cstheme="minorBidi"/>
      <w:color w:val="auto"/>
    </w:rPr>
  </w:style>
  <w:style w:type="paragraph" w:styleId="Header">
    <w:name w:val="header"/>
    <w:basedOn w:val="Normal"/>
    <w:link w:val="HeaderChar"/>
    <w:uiPriority w:val="99"/>
    <w:unhideWhenUsed/>
    <w:rsid w:val="00EE0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628"/>
  </w:style>
  <w:style w:type="paragraph" w:styleId="Footer">
    <w:name w:val="footer"/>
    <w:basedOn w:val="Normal"/>
    <w:link w:val="FooterChar"/>
    <w:uiPriority w:val="99"/>
    <w:unhideWhenUsed/>
    <w:rsid w:val="00EE0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628"/>
  </w:style>
  <w:style w:type="paragraph" w:styleId="ListParagraph">
    <w:name w:val="List Paragraph"/>
    <w:aliases w:val="Text,En tête 1,L,List Paragraph11,Medium Grid 1 - Accent 21,Numbered Paragraph,CV text,Table text,List Paragraph111,List Paragraph2,Bulleted Para,NFP GP Bulleted List,FooterText,numbered,列出段落,列出段落1"/>
    <w:basedOn w:val="Normal"/>
    <w:link w:val="ListParagraphChar"/>
    <w:uiPriority w:val="34"/>
    <w:qFormat/>
    <w:rsid w:val="00832308"/>
    <w:pPr>
      <w:ind w:left="720"/>
      <w:contextualSpacing/>
    </w:pPr>
    <w:rPr>
      <w:rFonts w:eastAsia="MS Mincho"/>
    </w:rPr>
  </w:style>
  <w:style w:type="character" w:customStyle="1" w:styleId="ListParagraphChar">
    <w:name w:val="List Paragraph Char"/>
    <w:aliases w:val="Text Char,En tête 1 Char,L Char,List Paragraph11 Char,Medium Grid 1 - Accent 21 Char,Numbered Paragraph Char,CV text Char,Table text Char,List Paragraph111 Char,List Paragraph2 Char,Bulleted Para Char,NFP GP Bulleted List Char"/>
    <w:basedOn w:val="DefaultParagraphFont"/>
    <w:link w:val="ListParagraph"/>
    <w:uiPriority w:val="34"/>
    <w:qFormat/>
    <w:locked/>
    <w:rsid w:val="00832308"/>
    <w:rPr>
      <w:rFonts w:eastAsia="MS Mincho"/>
    </w:rPr>
  </w:style>
  <w:style w:type="paragraph" w:styleId="TOC2">
    <w:name w:val="toc 2"/>
    <w:basedOn w:val="Normal"/>
    <w:next w:val="Normal"/>
    <w:autoRedefine/>
    <w:uiPriority w:val="39"/>
    <w:unhideWhenUsed/>
    <w:rsid w:val="00832308"/>
    <w:pPr>
      <w:widowControl w:val="0"/>
      <w:numPr>
        <w:numId w:val="3"/>
      </w:numPr>
      <w:tabs>
        <w:tab w:val="right" w:leader="dot" w:pos="9350"/>
      </w:tabs>
      <w:spacing w:after="0" w:line="240" w:lineRule="auto"/>
      <w:ind w:right="170"/>
      <w:jc w:val="both"/>
    </w:pPr>
    <w:rPr>
      <w:b/>
      <w:bCs/>
    </w:rPr>
  </w:style>
  <w:style w:type="character" w:styleId="Hyperlink">
    <w:name w:val="Hyperlink"/>
    <w:basedOn w:val="DefaultParagraphFont"/>
    <w:uiPriority w:val="99"/>
    <w:unhideWhenUsed/>
    <w:rsid w:val="00832308"/>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1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0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30A1E"/>
    <w:rPr>
      <w:b/>
      <w:bCs/>
    </w:rPr>
  </w:style>
  <w:style w:type="character" w:customStyle="1" w:styleId="CommentSubjectChar">
    <w:name w:val="Comment Subject Char"/>
    <w:basedOn w:val="CommentTextChar"/>
    <w:link w:val="CommentSubject"/>
    <w:uiPriority w:val="99"/>
    <w:semiHidden/>
    <w:rsid w:val="00230A1E"/>
    <w:rPr>
      <w:b/>
      <w:bCs/>
      <w:sz w:val="20"/>
      <w:szCs w:val="20"/>
    </w:rPr>
  </w:style>
  <w:style w:type="paragraph" w:customStyle="1" w:styleId="Pa2">
    <w:name w:val="Pa2"/>
    <w:basedOn w:val="Default"/>
    <w:next w:val="Default"/>
    <w:uiPriority w:val="99"/>
    <w:rsid w:val="002A5EA8"/>
    <w:pPr>
      <w:spacing w:line="201" w:lineRule="atLeast"/>
    </w:pPr>
    <w:rPr>
      <w:rFonts w:cstheme="minorBidi"/>
      <w:color w:val="auto"/>
    </w:rPr>
  </w:style>
  <w:style w:type="paragraph" w:customStyle="1" w:styleId="paragraph">
    <w:name w:val="paragraph"/>
    <w:basedOn w:val="Normal"/>
    <w:rsid w:val="00F91343"/>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normaltextrun">
    <w:name w:val="normaltextrun"/>
    <w:basedOn w:val="DefaultParagraphFont"/>
    <w:rsid w:val="00F91343"/>
  </w:style>
  <w:style w:type="paragraph" w:customStyle="1" w:styleId="sea-plm-bullettext">
    <w:name w:val="sea-plm-bullettext"/>
    <w:basedOn w:val="Normal"/>
    <w:uiPriority w:val="1"/>
    <w:qFormat/>
    <w:rsid w:val="00D173B8"/>
    <w:pPr>
      <w:adjustRightInd w:val="0"/>
      <w:snapToGrid w:val="0"/>
      <w:spacing w:line="264" w:lineRule="auto"/>
      <w:ind w:left="360" w:hanging="360"/>
      <w:jc w:val="both"/>
    </w:pPr>
    <w:rPr>
      <w:rFonts w:ascii="Cambria" w:eastAsia="Calibri" w:hAnsi="Cambria" w:cs="Times New Roman"/>
      <w:lang w:val="en-GB"/>
    </w:rPr>
  </w:style>
  <w:style w:type="character" w:customStyle="1" w:styleId="Heading3Char">
    <w:name w:val="Heading 3 Char"/>
    <w:basedOn w:val="DefaultParagraphFont"/>
    <w:link w:val="Heading3"/>
    <w:uiPriority w:val="9"/>
    <w:semiHidden/>
    <w:rsid w:val="00A7393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1008E"/>
    <w:pPr>
      <w:spacing w:after="0" w:line="240" w:lineRule="auto"/>
    </w:pPr>
  </w:style>
  <w:style w:type="character" w:customStyle="1" w:styleId="UnresolvedMention1">
    <w:name w:val="Unresolved Mention1"/>
    <w:basedOn w:val="DefaultParagraphFont"/>
    <w:uiPriority w:val="99"/>
    <w:semiHidden/>
    <w:unhideWhenUsed/>
    <w:rsid w:val="00F07864"/>
    <w:rPr>
      <w:color w:val="605E5C"/>
      <w:shd w:val="clear" w:color="auto" w:fill="E1DFDD"/>
    </w:rPr>
  </w:style>
  <w:style w:type="character" w:customStyle="1" w:styleId="UnresolvedMention">
    <w:name w:val="Unresolved Mention"/>
    <w:basedOn w:val="DefaultParagraphFont"/>
    <w:uiPriority w:val="99"/>
    <w:semiHidden/>
    <w:unhideWhenUsed/>
    <w:rsid w:val="00D5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053">
      <w:bodyDiv w:val="1"/>
      <w:marLeft w:val="0"/>
      <w:marRight w:val="0"/>
      <w:marTop w:val="0"/>
      <w:marBottom w:val="0"/>
      <w:divBdr>
        <w:top w:val="none" w:sz="0" w:space="0" w:color="auto"/>
        <w:left w:val="none" w:sz="0" w:space="0" w:color="auto"/>
        <w:bottom w:val="none" w:sz="0" w:space="0" w:color="auto"/>
        <w:right w:val="none" w:sz="0" w:space="0" w:color="auto"/>
      </w:divBdr>
    </w:div>
    <w:div w:id="45028244">
      <w:bodyDiv w:val="1"/>
      <w:marLeft w:val="0"/>
      <w:marRight w:val="0"/>
      <w:marTop w:val="0"/>
      <w:marBottom w:val="0"/>
      <w:divBdr>
        <w:top w:val="none" w:sz="0" w:space="0" w:color="auto"/>
        <w:left w:val="none" w:sz="0" w:space="0" w:color="auto"/>
        <w:bottom w:val="none" w:sz="0" w:space="0" w:color="auto"/>
        <w:right w:val="none" w:sz="0" w:space="0" w:color="auto"/>
      </w:divBdr>
    </w:div>
    <w:div w:id="172886316">
      <w:bodyDiv w:val="1"/>
      <w:marLeft w:val="0"/>
      <w:marRight w:val="0"/>
      <w:marTop w:val="0"/>
      <w:marBottom w:val="0"/>
      <w:divBdr>
        <w:top w:val="none" w:sz="0" w:space="0" w:color="auto"/>
        <w:left w:val="none" w:sz="0" w:space="0" w:color="auto"/>
        <w:bottom w:val="none" w:sz="0" w:space="0" w:color="auto"/>
        <w:right w:val="none" w:sz="0" w:space="0" w:color="auto"/>
      </w:divBdr>
    </w:div>
    <w:div w:id="443378963">
      <w:bodyDiv w:val="1"/>
      <w:marLeft w:val="0"/>
      <w:marRight w:val="0"/>
      <w:marTop w:val="0"/>
      <w:marBottom w:val="0"/>
      <w:divBdr>
        <w:top w:val="none" w:sz="0" w:space="0" w:color="auto"/>
        <w:left w:val="none" w:sz="0" w:space="0" w:color="auto"/>
        <w:bottom w:val="none" w:sz="0" w:space="0" w:color="auto"/>
        <w:right w:val="none" w:sz="0" w:space="0" w:color="auto"/>
      </w:divBdr>
    </w:div>
    <w:div w:id="519709306">
      <w:bodyDiv w:val="1"/>
      <w:marLeft w:val="0"/>
      <w:marRight w:val="0"/>
      <w:marTop w:val="0"/>
      <w:marBottom w:val="0"/>
      <w:divBdr>
        <w:top w:val="none" w:sz="0" w:space="0" w:color="auto"/>
        <w:left w:val="none" w:sz="0" w:space="0" w:color="auto"/>
        <w:bottom w:val="none" w:sz="0" w:space="0" w:color="auto"/>
        <w:right w:val="none" w:sz="0" w:space="0" w:color="auto"/>
      </w:divBdr>
    </w:div>
    <w:div w:id="671303682">
      <w:bodyDiv w:val="1"/>
      <w:marLeft w:val="0"/>
      <w:marRight w:val="0"/>
      <w:marTop w:val="0"/>
      <w:marBottom w:val="0"/>
      <w:divBdr>
        <w:top w:val="none" w:sz="0" w:space="0" w:color="auto"/>
        <w:left w:val="none" w:sz="0" w:space="0" w:color="auto"/>
        <w:bottom w:val="none" w:sz="0" w:space="0" w:color="auto"/>
        <w:right w:val="none" w:sz="0" w:space="0" w:color="auto"/>
      </w:divBdr>
    </w:div>
    <w:div w:id="972295120">
      <w:bodyDiv w:val="1"/>
      <w:marLeft w:val="0"/>
      <w:marRight w:val="0"/>
      <w:marTop w:val="0"/>
      <w:marBottom w:val="0"/>
      <w:divBdr>
        <w:top w:val="none" w:sz="0" w:space="0" w:color="auto"/>
        <w:left w:val="none" w:sz="0" w:space="0" w:color="auto"/>
        <w:bottom w:val="none" w:sz="0" w:space="0" w:color="auto"/>
        <w:right w:val="none" w:sz="0" w:space="0" w:color="auto"/>
      </w:divBdr>
    </w:div>
    <w:div w:id="1265959033">
      <w:bodyDiv w:val="1"/>
      <w:marLeft w:val="0"/>
      <w:marRight w:val="0"/>
      <w:marTop w:val="0"/>
      <w:marBottom w:val="0"/>
      <w:divBdr>
        <w:top w:val="none" w:sz="0" w:space="0" w:color="auto"/>
        <w:left w:val="none" w:sz="0" w:space="0" w:color="auto"/>
        <w:bottom w:val="none" w:sz="0" w:space="0" w:color="auto"/>
        <w:right w:val="none" w:sz="0" w:space="0" w:color="auto"/>
      </w:divBdr>
    </w:div>
    <w:div w:id="1303122177">
      <w:bodyDiv w:val="1"/>
      <w:marLeft w:val="0"/>
      <w:marRight w:val="0"/>
      <w:marTop w:val="0"/>
      <w:marBottom w:val="0"/>
      <w:divBdr>
        <w:top w:val="none" w:sz="0" w:space="0" w:color="auto"/>
        <w:left w:val="none" w:sz="0" w:space="0" w:color="auto"/>
        <w:bottom w:val="none" w:sz="0" w:space="0" w:color="auto"/>
        <w:right w:val="none" w:sz="0" w:space="0" w:color="auto"/>
      </w:divBdr>
    </w:div>
    <w:div w:id="1514806626">
      <w:bodyDiv w:val="1"/>
      <w:marLeft w:val="0"/>
      <w:marRight w:val="0"/>
      <w:marTop w:val="0"/>
      <w:marBottom w:val="0"/>
      <w:divBdr>
        <w:top w:val="none" w:sz="0" w:space="0" w:color="auto"/>
        <w:left w:val="none" w:sz="0" w:space="0" w:color="auto"/>
        <w:bottom w:val="none" w:sz="0" w:space="0" w:color="auto"/>
        <w:right w:val="none" w:sz="0" w:space="0" w:color="auto"/>
      </w:divBdr>
    </w:div>
    <w:div w:id="1582519009">
      <w:bodyDiv w:val="1"/>
      <w:marLeft w:val="0"/>
      <w:marRight w:val="0"/>
      <w:marTop w:val="0"/>
      <w:marBottom w:val="0"/>
      <w:divBdr>
        <w:top w:val="none" w:sz="0" w:space="0" w:color="auto"/>
        <w:left w:val="none" w:sz="0" w:space="0" w:color="auto"/>
        <w:bottom w:val="none" w:sz="0" w:space="0" w:color="auto"/>
        <w:right w:val="none" w:sz="0" w:space="0" w:color="auto"/>
      </w:divBdr>
      <w:divsChild>
        <w:div w:id="2142184535">
          <w:marLeft w:val="0"/>
          <w:marRight w:val="0"/>
          <w:marTop w:val="0"/>
          <w:marBottom w:val="0"/>
          <w:divBdr>
            <w:top w:val="none" w:sz="0" w:space="0" w:color="auto"/>
            <w:left w:val="none" w:sz="0" w:space="0" w:color="auto"/>
            <w:bottom w:val="none" w:sz="0" w:space="0" w:color="auto"/>
            <w:right w:val="none" w:sz="0" w:space="0" w:color="auto"/>
          </w:divBdr>
        </w:div>
        <w:div w:id="589852749">
          <w:marLeft w:val="0"/>
          <w:marRight w:val="0"/>
          <w:marTop w:val="0"/>
          <w:marBottom w:val="0"/>
          <w:divBdr>
            <w:top w:val="none" w:sz="0" w:space="0" w:color="auto"/>
            <w:left w:val="none" w:sz="0" w:space="0" w:color="auto"/>
            <w:bottom w:val="none" w:sz="0" w:space="0" w:color="auto"/>
            <w:right w:val="none" w:sz="0" w:space="0" w:color="auto"/>
          </w:divBdr>
        </w:div>
        <w:div w:id="1628505439">
          <w:marLeft w:val="0"/>
          <w:marRight w:val="0"/>
          <w:marTop w:val="0"/>
          <w:marBottom w:val="0"/>
          <w:divBdr>
            <w:top w:val="none" w:sz="0" w:space="0" w:color="auto"/>
            <w:left w:val="none" w:sz="0" w:space="0" w:color="auto"/>
            <w:bottom w:val="none" w:sz="0" w:space="0" w:color="auto"/>
            <w:right w:val="none" w:sz="0" w:space="0" w:color="auto"/>
          </w:divBdr>
        </w:div>
        <w:div w:id="602231626">
          <w:marLeft w:val="0"/>
          <w:marRight w:val="0"/>
          <w:marTop w:val="0"/>
          <w:marBottom w:val="0"/>
          <w:divBdr>
            <w:top w:val="none" w:sz="0" w:space="0" w:color="auto"/>
            <w:left w:val="none" w:sz="0" w:space="0" w:color="auto"/>
            <w:bottom w:val="none" w:sz="0" w:space="0" w:color="auto"/>
            <w:right w:val="none" w:sz="0" w:space="0" w:color="auto"/>
          </w:divBdr>
        </w:div>
      </w:divsChild>
    </w:div>
    <w:div w:id="1665818938">
      <w:bodyDiv w:val="1"/>
      <w:marLeft w:val="0"/>
      <w:marRight w:val="0"/>
      <w:marTop w:val="0"/>
      <w:marBottom w:val="0"/>
      <w:divBdr>
        <w:top w:val="none" w:sz="0" w:space="0" w:color="auto"/>
        <w:left w:val="none" w:sz="0" w:space="0" w:color="auto"/>
        <w:bottom w:val="none" w:sz="0" w:space="0" w:color="auto"/>
        <w:right w:val="none" w:sz="0" w:space="0" w:color="auto"/>
      </w:divBdr>
    </w:div>
    <w:div w:id="21152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ecretariat@seameo.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mmunications@acer.org" TargetMode="External"/><Relationship Id="rId2" Type="http://schemas.openxmlformats.org/officeDocument/2006/relationships/customXml" Target="../customXml/item2.xml"/><Relationship Id="rId16" Type="http://schemas.openxmlformats.org/officeDocument/2006/relationships/hyperlink" Target="mailto:seaplm@seameo.org" TargetMode="External"/><Relationship Id="rId20" Type="http://schemas.openxmlformats.org/officeDocument/2006/relationships/hyperlink" Target="mailto:ssislam@unice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seaplm.org/index.php?option=com_content&amp;view=article&amp;id=44&amp;Itemid=33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iyapa@seame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pl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408FF56AD9841829ED39D44774636" ma:contentTypeVersion="13" ma:contentTypeDescription="Create a new document." ma:contentTypeScope="" ma:versionID="31ee7c356bb05843add7eed265d2ecd2">
  <xsd:schema xmlns:xsd="http://www.w3.org/2001/XMLSchema" xmlns:xs="http://www.w3.org/2001/XMLSchema" xmlns:p="http://schemas.microsoft.com/office/2006/metadata/properties" xmlns:ns3="a06371d7-06ba-4554-b33b-f4ac6e1105d6" xmlns:ns4="22c8fae9-26ba-4891-80fb-01a927e62669" targetNamespace="http://schemas.microsoft.com/office/2006/metadata/properties" ma:root="true" ma:fieldsID="cd449327358f9bcc946068d844b201e3" ns3:_="" ns4:_="">
    <xsd:import namespace="a06371d7-06ba-4554-b33b-f4ac6e1105d6"/>
    <xsd:import namespace="22c8fae9-26ba-4891-80fb-01a927e62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71d7-06ba-4554-b33b-f4ac6e1105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8fae9-26ba-4891-80fb-01a927e62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A1E5-6B44-4C00-B3A1-24F65DB96C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68702-C40B-4ACC-BF3E-7D41204A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71d7-06ba-4554-b33b-f4ac6e1105d6"/>
    <ds:schemaRef ds:uri="22c8fae9-26ba-4891-80fb-01a927e62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17F57-067C-4A37-B483-C32A8CEC6CCC}">
  <ds:schemaRefs>
    <ds:schemaRef ds:uri="http://schemas.microsoft.com/sharepoint/v3/contenttype/forms"/>
  </ds:schemaRefs>
</ds:datastoreItem>
</file>

<file path=customXml/itemProps4.xml><?xml version="1.0" encoding="utf-8"?>
<ds:datastoreItem xmlns:ds="http://schemas.openxmlformats.org/officeDocument/2006/customXml" ds:itemID="{787045AF-B323-4FFE-8455-174FB487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 Islam</dc:creator>
  <cp:keywords/>
  <dc:description/>
  <cp:lastModifiedBy>Office</cp:lastModifiedBy>
  <cp:revision>7</cp:revision>
  <cp:lastPrinted>2020-11-26T01:25:00Z</cp:lastPrinted>
  <dcterms:created xsi:type="dcterms:W3CDTF">2020-11-30T06:12:00Z</dcterms:created>
  <dcterms:modified xsi:type="dcterms:W3CDTF">2020-12-01T12:34:00Z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0x010100CC1408FF56AD9841829ED39D44774636</vt:lpwstr>
  </property>
</Properties>
</file>